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3E50" w14:textId="649F6D85" w:rsidR="006D3F79" w:rsidRPr="00A02587" w:rsidRDefault="00A02587" w:rsidP="00A02587">
      <w:pPr>
        <w:pStyle w:val="Nadpis1"/>
        <w:jc w:val="center"/>
        <w:rPr>
          <w:b/>
          <w:bCs/>
        </w:rPr>
      </w:pPr>
      <w:r w:rsidRPr="00A02587">
        <w:rPr>
          <w:b/>
          <w:bCs/>
        </w:rPr>
        <w:t>G201</w:t>
      </w:r>
      <w:r w:rsidR="00FA4C82">
        <w:rPr>
          <w:b/>
          <w:bCs/>
        </w:rPr>
        <w:t>62</w:t>
      </w:r>
    </w:p>
    <w:p w14:paraId="09E0CF3C" w14:textId="461E1639" w:rsidR="00A02587" w:rsidRDefault="00FA4C82" w:rsidP="00A02587">
      <w:pPr>
        <w:pStyle w:val="Nadpis2"/>
        <w:jc w:val="center"/>
      </w:pPr>
      <w:r>
        <w:t>STOLNÍ MIXÉR</w:t>
      </w:r>
    </w:p>
    <w:p w14:paraId="5026006D" w14:textId="11F0C6BE" w:rsidR="00A02587" w:rsidRDefault="00FA4C82" w:rsidP="00A02587">
      <w:r w:rsidRPr="00FA4C82">
        <w:rPr>
          <w:noProof/>
        </w:rPr>
        <w:drawing>
          <wp:anchor distT="0" distB="0" distL="114300" distR="114300" simplePos="0" relativeHeight="251664384" behindDoc="1" locked="0" layoutInCell="1" allowOverlap="1" wp14:anchorId="0602BA7F" wp14:editId="5D053373">
            <wp:simplePos x="0" y="0"/>
            <wp:positionH relativeFrom="margin">
              <wp:align>center</wp:align>
            </wp:positionH>
            <wp:positionV relativeFrom="paragraph">
              <wp:posOffset>401955</wp:posOffset>
            </wp:positionV>
            <wp:extent cx="6134993" cy="6057900"/>
            <wp:effectExtent l="0" t="0" r="0" b="0"/>
            <wp:wrapTight wrapText="bothSides">
              <wp:wrapPolygon edited="0">
                <wp:start x="0" y="0"/>
                <wp:lineTo x="0" y="21532"/>
                <wp:lineTo x="21531" y="21532"/>
                <wp:lineTo x="21531" y="0"/>
                <wp:lineTo x="0" y="0"/>
              </wp:wrapPolygon>
            </wp:wrapTight>
            <wp:docPr id="12763099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0994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993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9B49ED" w14:textId="0A3442BB" w:rsidR="00A02587" w:rsidRDefault="00A02587" w:rsidP="00A02587"/>
    <w:p w14:paraId="55390F5B" w14:textId="77777777" w:rsidR="00BB7601" w:rsidRPr="00BB7601" w:rsidRDefault="00BB7601" w:rsidP="00BB7601">
      <w:pPr>
        <w:pStyle w:val="Nadpis2"/>
        <w:rPr>
          <w:b/>
          <w:bCs/>
        </w:rPr>
      </w:pPr>
      <w:r w:rsidRPr="00BB7601">
        <w:rPr>
          <w:b/>
          <w:bCs/>
        </w:rPr>
        <w:lastRenderedPageBreak/>
        <w:t>BEZPEČNOSTNÍ POKYNY</w:t>
      </w:r>
    </w:p>
    <w:p w14:paraId="4A181A52" w14:textId="77777777" w:rsidR="00343FD8" w:rsidRDefault="00343FD8" w:rsidP="00343FD8">
      <w:r>
        <w:t>Následují důležité poznámky k instalaci, použití a údržbě; uschovejte tento návod pro budoucí použití; používejte zařízení pouze tak, jak je uvedeno v této příručce; jakékoli jiné použití je považováno za nevhodné a nebezpečné; proto výrobce nemůže nést odpovědnost v případě škod způsobených nesprávným, nesprávným nebo nepřiměřeným použitím.</w:t>
      </w:r>
    </w:p>
    <w:p w14:paraId="19B6AB6F" w14:textId="77777777" w:rsidR="00343FD8" w:rsidRDefault="00343FD8" w:rsidP="00343FD8">
      <w:r>
        <w:t>Před použitím se ujistěte, že zařízení není poškozeno; máte-li pochybnosti, nepokoušejte se jej použít a kontaktujte autorizované servisní středisko; obalové materiály (např. plastové sáčky, polystyrenovou pěnu, hřebíky, sponky atd.) nenechávejte v dosahu dětí, protože jsou potenciálními zdroji nebezpečí; vždy pamatujte, že musí být sbírány odděleně.</w:t>
      </w:r>
    </w:p>
    <w:p w14:paraId="74D14377" w14:textId="7E63EADA" w:rsidR="00343FD8" w:rsidRDefault="00343FD8" w:rsidP="00343FD8">
      <w:r>
        <w:t>Ujistěte se, že informace o hodnocení uvedené na</w:t>
      </w:r>
      <w:r w:rsidR="00F21B90">
        <w:t xml:space="preserve"> </w:t>
      </w:r>
      <w:r>
        <w:t>technické</w:t>
      </w:r>
      <w:r w:rsidR="00F21B90">
        <w:t>m</w:t>
      </w:r>
      <w:r>
        <w:t xml:space="preserve"> štítk</w:t>
      </w:r>
      <w:r w:rsidR="00F21B90">
        <w:t>u</w:t>
      </w:r>
      <w:r>
        <w:t xml:space="preserve"> jsou kompatibilní s štítky elektrické sítě; instalace musí být provedena podle pokynů výrobce s ohledem na maximální výkon spotřebiče uvedený na štítku; nesprávná instalace může způsobit škody na lidech, zvířatech nebo věcech, za které výrobce nenese odpovědnost.</w:t>
      </w:r>
    </w:p>
    <w:p w14:paraId="21F5A4B4" w14:textId="2240D768" w:rsidR="00343FD8" w:rsidRDefault="00343FD8" w:rsidP="00343FD8">
      <w:r>
        <w:t>Pokud je nutné použít adaptéry, více zásuvek popř</w:t>
      </w:r>
      <w:r w:rsidR="00F21B90">
        <w:t xml:space="preserve"> </w:t>
      </w:r>
      <w:r>
        <w:t>elektrické nástavce, používejte pouze ty, které vyhovují</w:t>
      </w:r>
      <w:r w:rsidR="00F21B90">
        <w:t xml:space="preserve"> </w:t>
      </w:r>
      <w:r>
        <w:t>aktuální</w:t>
      </w:r>
      <w:r w:rsidR="00F21B90">
        <w:t>m</w:t>
      </w:r>
      <w:r>
        <w:t xml:space="preserve"> bezpečnostní</w:t>
      </w:r>
      <w:r w:rsidR="00F21B90">
        <w:t>m</w:t>
      </w:r>
      <w:r>
        <w:t xml:space="preserve"> norm</w:t>
      </w:r>
      <w:r w:rsidR="00F21B90">
        <w:t>ám</w:t>
      </w:r>
      <w:r>
        <w:t>; v žádném případě nepřekračujte limity spotřeby energie uvedené na elektrickém adaptéru a/nebo prodlužovacích nástavcích, stejně jako maximální výkon uvedený na vícenásobném adaptéru.</w:t>
      </w:r>
    </w:p>
    <w:p w14:paraId="67BC4BCE" w14:textId="77777777" w:rsidR="00343FD8" w:rsidRDefault="00343FD8" w:rsidP="00343FD8">
      <w:r>
        <w:t>Nenechávejte jednotku zapojenou; je lepší vytáhnout zástrčku ze sítě, když se zařízení nepoužívá. Pokud jej necháváte bez dozoru, vždy jej odpojte od napájení.</w:t>
      </w:r>
    </w:p>
    <w:p w14:paraId="3DB50370" w14:textId="77777777" w:rsidR="00343FD8" w:rsidRDefault="00343FD8" w:rsidP="00343FD8">
      <w:r>
        <w:t>Čištění by mělo být provedeno po odpojení jednotky.</w:t>
      </w:r>
    </w:p>
    <w:p w14:paraId="6451C537" w14:textId="77777777" w:rsidR="00343FD8" w:rsidRDefault="00343FD8" w:rsidP="00343FD8">
      <w:r>
        <w:t>Pokud je jednotka mimo provoz a vy ji nechcete opravovat, je nutné ji znefunkčnit přeříznutím napájecího kabelu.</w:t>
      </w:r>
    </w:p>
    <w:p w14:paraId="3007AD8B" w14:textId="77777777" w:rsidR="00343FD8" w:rsidRDefault="00343FD8" w:rsidP="00343FD8">
      <w:r>
        <w:t>- Nedovolte, aby se napájecí kabel dostal do blízkosti ostrých předmětů nebo do kontaktu s horkými povrchy; pro odpojení zástrčky za ni netahejte.</w:t>
      </w:r>
    </w:p>
    <w:p w14:paraId="319969D1" w14:textId="77777777" w:rsidR="00343FD8" w:rsidRDefault="00343FD8" w:rsidP="00343FD8">
      <w:r>
        <w:t>-Nepoužívejte spotřebič v případě poškození napájecího kabelu, zástrčky nebo v případě zkratu; pro opravu produktu se obracejte pouze na autorizované servisní středisko.</w:t>
      </w:r>
    </w:p>
    <w:p w14:paraId="657D32DE" w14:textId="77777777" w:rsidR="00343FD8" w:rsidRDefault="00343FD8" w:rsidP="00343FD8">
      <w:r>
        <w:t>- Nemanipulujte a nedotýkejte se spotřebiče mokrýma rukama nebo bosýma nohama. Nevystavujte spotřebič škodlivým povětrnostním vlivům, jako je déšť, vlhkost, mráz atd.</w:t>
      </w:r>
    </w:p>
    <w:p w14:paraId="0F15547B" w14:textId="77777777" w:rsidR="00343FD8" w:rsidRDefault="00343FD8" w:rsidP="00343FD8">
      <w:r>
        <w:t>Vždy jej skladujte na suchém místě.</w:t>
      </w:r>
    </w:p>
    <w:p w14:paraId="4056A064" w14:textId="77777777" w:rsidR="00343FD8" w:rsidRDefault="00343FD8" w:rsidP="00343FD8">
      <w:r>
        <w:t>- Tento spotřebič nesmějí používat děti, i když jsou starší 8 let.</w:t>
      </w:r>
    </w:p>
    <w:p w14:paraId="6CF26E7B" w14:textId="45CCD639" w:rsidR="00343FD8" w:rsidRDefault="00343FD8" w:rsidP="00343FD8">
      <w:r>
        <w:t>-Tento spotřebič mohou používat osoby se sníženými fyzickými, smyslovými nebo duševními schopnostmi nebo nedostatkem zkušeností a znalostí, pokud byli pod dohledem nebo byli poučeni o používání spotřebiče bezpečným způsobem a rozuměli souvisejícím nebezpečím.</w:t>
      </w:r>
    </w:p>
    <w:p w14:paraId="2B8562CA" w14:textId="77777777" w:rsidR="00343FD8" w:rsidRDefault="00343FD8" w:rsidP="00343FD8">
      <w:r>
        <w:lastRenderedPageBreak/>
        <w:t>- Děti si se spotřebičem nesmějí hrát.</w:t>
      </w:r>
    </w:p>
    <w:p w14:paraId="372BADD5" w14:textId="77777777" w:rsidR="00343FD8" w:rsidRDefault="00343FD8" w:rsidP="00343FD8">
      <w:r>
        <w:t>Udržujte spotřebič a jeho kabel mimo dosah dětí mladších 8 let.</w:t>
      </w:r>
    </w:p>
    <w:p w14:paraId="21B8A50A" w14:textId="77777777" w:rsidR="00343FD8" w:rsidRDefault="00343FD8" w:rsidP="00343FD8">
      <w:r>
        <w:t>Pokud dojde k poškození napájecího kabelu nebo v případě poruchy a/nebo nesprávné funkce, nemanipulujte s jednotkou. Opravu musí provést výrobce nebo servisní středisko autorizované výrobcem, aby se předešlo jakémukoli riziku. Nedodržení výše uvedeného může ohrozit bezpečnost jednotky a zrušit platnost záruky.</w:t>
      </w:r>
    </w:p>
    <w:p w14:paraId="43A0303F" w14:textId="01E64584" w:rsidR="00343FD8" w:rsidRDefault="00343FD8" w:rsidP="00343FD8">
      <w:r>
        <w:t>- Tento spotřebič je určen k použití v domácnosti a podobných, jako jsou: kuchyňky pro zaměstnance v obchodech, kancelářích a jiných pracovních prostředích; klienty v hotelech, motelech a jiných prostředích rezidenčního typu; farmářské domy, prostředí typu bed and breakfast.</w:t>
      </w:r>
    </w:p>
    <w:p w14:paraId="7367C2E4" w14:textId="77777777" w:rsidR="00343FD8" w:rsidRDefault="00343FD8" w:rsidP="00343FD8">
      <w:r>
        <w:t>- Spotřebič není určen k ovládání pomocí externího časovače nebo samostatného systému dálkového ovládání.- Před každým použitím rozviňte napájecí kabel.</w:t>
      </w:r>
    </w:p>
    <w:p w14:paraId="6EAC9525" w14:textId="77777777" w:rsidR="00343FD8" w:rsidRDefault="00343FD8" w:rsidP="00343FD8">
      <w:r>
        <w:t>- Používejte pouze originální náhradní díly a příslušenství.</w:t>
      </w:r>
    </w:p>
    <w:p w14:paraId="27E43748" w14:textId="12865F76" w:rsidR="00343FD8" w:rsidRDefault="00343FD8" w:rsidP="00343FD8">
      <w:r>
        <w:t>- Nevystavujte výrobek silným nárazům, může dojít k vážným poškozením.</w:t>
      </w:r>
    </w:p>
    <w:p w14:paraId="7929939A" w14:textId="77777777" w:rsidR="00343FD8" w:rsidRDefault="00343FD8" w:rsidP="00343FD8">
      <w:r>
        <w:t>- Nepoužívejte v blízkosti nebo pod hořlavými materiály (jako jsou záclony), teplem, chladnými místy a párou.</w:t>
      </w:r>
    </w:p>
    <w:p w14:paraId="4B1081F7" w14:textId="77777777" w:rsidR="00343FD8" w:rsidRPr="00F21B90" w:rsidRDefault="00343FD8" w:rsidP="00F21B90">
      <w:pPr>
        <w:pStyle w:val="Nadpis2"/>
        <w:rPr>
          <w:b/>
          <w:bCs/>
        </w:rPr>
      </w:pPr>
      <w:r w:rsidRPr="00F21B90">
        <w:rPr>
          <w:b/>
          <w:bCs/>
        </w:rPr>
        <w:t>VŠEOBECNÉ POKYNY</w:t>
      </w:r>
    </w:p>
    <w:p w14:paraId="5356C6DB" w14:textId="7A059185" w:rsidR="00343FD8" w:rsidRDefault="00343FD8" w:rsidP="00343FD8">
      <w:r>
        <w:t>Před prvním použitím jednotky pečlivě umyjte všechny části a příslušenství určené pro styk s potravinami, jako je nádoba, víko, a nože.</w:t>
      </w:r>
    </w:p>
    <w:p w14:paraId="26F13519" w14:textId="77777777" w:rsidR="00343FD8" w:rsidRDefault="00343FD8" w:rsidP="00343FD8">
      <w:r w:rsidRPr="00343FD8">
        <w:t>POZOR: Před zahájením zpracování potravin zavřete víko. Než se dotknete jakéhokoli příslušenství, zejména nožů, odpojte napájecí zástrčku ze zásuvky. Pokud nějaké jídlo zastaví nože, před vyjmutím jídla odpojte zařízení z elektrické zásuvky.</w:t>
      </w:r>
    </w:p>
    <w:p w14:paraId="480AFDC7" w14:textId="77777777" w:rsidR="00343FD8" w:rsidRDefault="00343FD8" w:rsidP="00343FD8">
      <w:r w:rsidRPr="00343FD8">
        <w:t>Před zasunutím zástrčky do zásuvky nastavte knoflík do polohy "0" (OFF).</w:t>
      </w:r>
    </w:p>
    <w:p w14:paraId="342D202A" w14:textId="77777777" w:rsidR="00343FD8" w:rsidRDefault="00343FD8" w:rsidP="00343FD8">
      <w:r>
        <w:t>Nevkládejte do nádoby příliš velké kusy potravin, zejména tvrdé potraviny. Doporučuje se potraviny předem nakrájet. Nezpracovávejte příliš horké potraviny (maximální teplota 60 stupňů Celsia).</w:t>
      </w:r>
    </w:p>
    <w:p w14:paraId="4237CD30" w14:textId="77777777" w:rsidR="00343FD8" w:rsidRDefault="00343FD8" w:rsidP="00343FD8">
      <w:r>
        <w:t>Na konci procesu před vyjmutím jídla z nádoby počkejte, až se čepel úplně zastaví. Po ukončení používání jednotky se doporučuje zabalit napájecí kabel, aby se zajistilo lepší čištění a zabránilo se jakémukoli riziku poškození.</w:t>
      </w:r>
    </w:p>
    <w:p w14:paraId="71C793C9" w14:textId="77777777" w:rsidR="00343FD8" w:rsidRDefault="00343FD8" w:rsidP="00343FD8">
      <w:r>
        <w:t>Nikdy nenechávejte spotřebič bez dozoru, když je v chodu.</w:t>
      </w:r>
    </w:p>
    <w:p w14:paraId="107D6EB3" w14:textId="77777777" w:rsidR="00343FD8" w:rsidRDefault="00343FD8" w:rsidP="00343FD8">
      <w:r>
        <w:t>Nenechávejte spotřebič nepřetržitě běžet déle než 2 minuty, odpočiňte si alespoň 5 minut.</w:t>
      </w:r>
    </w:p>
    <w:p w14:paraId="69246CEF" w14:textId="77777777" w:rsidR="00343FD8" w:rsidRDefault="00343FD8" w:rsidP="00343FD8">
      <w:r>
        <w:t>Nikdy nepřekračujte maximální množství uvedené na nádobě.</w:t>
      </w:r>
    </w:p>
    <w:p w14:paraId="1B947D58" w14:textId="77777777" w:rsidR="00343FD8" w:rsidRDefault="00343FD8" w:rsidP="00343FD8">
      <w:r>
        <w:t>Při zpracování ovoce se doporučuje odstranit pecku a slupky.</w:t>
      </w:r>
    </w:p>
    <w:p w14:paraId="1FB5D131" w14:textId="70873E48" w:rsidR="00BB7601" w:rsidRPr="00BB7601" w:rsidRDefault="00343FD8" w:rsidP="00343FD8">
      <w:r>
        <w:lastRenderedPageBreak/>
        <w:t>Pro lepší čištění se doporučuje používat teplou vodu z vodovodu a omezit používání čisticích prostředků. V takovém případě důkladně opláchněte. Neponořujte motorovou jednotku do vody nebo jiných kapalin; očistěte kryt motoru vlhkým hadříkem. Čepele jsou velmi ostré: dávejte pozor, abyste se při čištění nebo vyjímání příslušenství nepořezali.</w:t>
      </w:r>
    </w:p>
    <w:p w14:paraId="3FDD1325" w14:textId="7EFD9F5A" w:rsidR="00BB7601" w:rsidRPr="00BB7601" w:rsidRDefault="00F21B90" w:rsidP="00BB7601">
      <w:pPr>
        <w:pStyle w:val="Nadpis2"/>
        <w:rPr>
          <w:b/>
          <w:bCs/>
        </w:rPr>
      </w:pPr>
      <w:r w:rsidRPr="00F21B90">
        <w:rPr>
          <w:noProof/>
        </w:rPr>
        <w:drawing>
          <wp:anchor distT="0" distB="0" distL="114300" distR="114300" simplePos="0" relativeHeight="251665408" behindDoc="1" locked="0" layoutInCell="1" allowOverlap="1" wp14:anchorId="3D0A182A" wp14:editId="56D065E0">
            <wp:simplePos x="0" y="0"/>
            <wp:positionH relativeFrom="column">
              <wp:posOffset>3167380</wp:posOffset>
            </wp:positionH>
            <wp:positionV relativeFrom="paragraph">
              <wp:posOffset>11430</wp:posOffset>
            </wp:positionV>
            <wp:extent cx="1257300" cy="3072130"/>
            <wp:effectExtent l="0" t="0" r="0" b="0"/>
            <wp:wrapTight wrapText="bothSides">
              <wp:wrapPolygon edited="0">
                <wp:start x="0" y="0"/>
                <wp:lineTo x="0" y="21430"/>
                <wp:lineTo x="21273" y="21430"/>
                <wp:lineTo x="21273" y="0"/>
                <wp:lineTo x="0" y="0"/>
              </wp:wrapPolygon>
            </wp:wrapTight>
            <wp:docPr id="11878509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8509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601" w:rsidRPr="00BB7601">
        <w:rPr>
          <w:b/>
          <w:bCs/>
        </w:rPr>
        <w:t>POPIS</w:t>
      </w:r>
    </w:p>
    <w:p w14:paraId="5153CAE7" w14:textId="25E0B3FB" w:rsidR="00343FD8" w:rsidRDefault="00343FD8" w:rsidP="00343FD8">
      <w:r>
        <w:t>A. Odměrka</w:t>
      </w:r>
    </w:p>
    <w:p w14:paraId="169BD8B6" w14:textId="77777777" w:rsidR="00343FD8" w:rsidRDefault="00343FD8" w:rsidP="00343FD8">
      <w:r>
        <w:t>B. Víko</w:t>
      </w:r>
    </w:p>
    <w:p w14:paraId="73D57AF5" w14:textId="77777777" w:rsidR="00343FD8" w:rsidRDefault="00343FD8" w:rsidP="00343FD8">
      <w:r>
        <w:t>C. Těsnění krytu</w:t>
      </w:r>
    </w:p>
    <w:p w14:paraId="5FDAF5B9" w14:textId="4A127CB4" w:rsidR="00343FD8" w:rsidRDefault="00343FD8" w:rsidP="00343FD8">
      <w:r>
        <w:t xml:space="preserve">D. </w:t>
      </w:r>
      <w:r w:rsidR="002222DE">
        <w:t>N</w:t>
      </w:r>
      <w:r>
        <w:t>ádoba</w:t>
      </w:r>
      <w:r w:rsidR="00865595">
        <w:t xml:space="preserve"> s odměrkou</w:t>
      </w:r>
    </w:p>
    <w:p w14:paraId="6E11A99F" w14:textId="77777777" w:rsidR="00343FD8" w:rsidRDefault="00343FD8" w:rsidP="00343FD8">
      <w:r>
        <w:t>E. Kloub</w:t>
      </w:r>
    </w:p>
    <w:p w14:paraId="36A53CC9" w14:textId="77777777" w:rsidR="00343FD8" w:rsidRDefault="00343FD8" w:rsidP="00343FD8">
      <w:r>
        <w:t>F. Čepele</w:t>
      </w:r>
    </w:p>
    <w:p w14:paraId="7C19C6F4" w14:textId="77777777" w:rsidR="00343FD8" w:rsidRDefault="00343FD8" w:rsidP="00343FD8">
      <w:r>
        <w:t>G. Motorová jednotka</w:t>
      </w:r>
    </w:p>
    <w:p w14:paraId="65CE53AE" w14:textId="03F279FA" w:rsidR="00BB7601" w:rsidRDefault="00343FD8" w:rsidP="00343FD8">
      <w:r>
        <w:t>H. Tlačítko napájení</w:t>
      </w:r>
    </w:p>
    <w:p w14:paraId="741C098A" w14:textId="77777777" w:rsidR="00BB7601" w:rsidRDefault="00BB7601" w:rsidP="00BB7601"/>
    <w:p w14:paraId="08900A7A" w14:textId="77777777" w:rsidR="00BB7601" w:rsidRDefault="00BB7601" w:rsidP="00BB7601"/>
    <w:p w14:paraId="678B3297" w14:textId="77777777" w:rsidR="005A40D3" w:rsidRDefault="005A40D3" w:rsidP="00A331C7">
      <w:pPr>
        <w:pStyle w:val="Nadpis2"/>
        <w:rPr>
          <w:b/>
          <w:bCs/>
        </w:rPr>
      </w:pPr>
    </w:p>
    <w:p w14:paraId="7BA96060" w14:textId="1D775675" w:rsidR="00F21B90" w:rsidRPr="00F21B90" w:rsidRDefault="00A331C7" w:rsidP="00F21B90">
      <w:pPr>
        <w:pStyle w:val="Nadpis2"/>
        <w:rPr>
          <w:b/>
          <w:bCs/>
        </w:rPr>
      </w:pPr>
      <w:r w:rsidRPr="00A331C7">
        <w:rPr>
          <w:b/>
          <w:bCs/>
        </w:rPr>
        <w:t>OVLÁDÁNÍ JEDNOTKY</w:t>
      </w:r>
    </w:p>
    <w:p w14:paraId="2BE33943" w14:textId="77777777" w:rsidR="00F21B90" w:rsidRPr="00F21B90" w:rsidRDefault="00F21B90" w:rsidP="00F21B90">
      <w:r w:rsidRPr="00F21B90">
        <w:t>1) Položte motorovou jednotku (G) na rovný a stabilní povrch.</w:t>
      </w:r>
    </w:p>
    <w:p w14:paraId="471898E1" w14:textId="407F3B90" w:rsidR="00F21B90" w:rsidRPr="00F21B90" w:rsidRDefault="00F21B90" w:rsidP="00F21B90">
      <w:r w:rsidRPr="00F21B90">
        <w:t xml:space="preserve">2) Vložte </w:t>
      </w:r>
      <w:r w:rsidR="00865595">
        <w:t>nádobu</w:t>
      </w:r>
      <w:r w:rsidRPr="00F21B90">
        <w:t xml:space="preserve"> (D) na motorovou jednotku (G). Ujistěte se, že montáž proběhla správným způsobem, protože jinak bezpečnostní zařízení zabrání chodu produktu.</w:t>
      </w:r>
    </w:p>
    <w:p w14:paraId="15ADCBE7" w14:textId="77777777" w:rsidR="00F21B90" w:rsidRPr="00F21B90" w:rsidRDefault="00F21B90" w:rsidP="00F21B90">
      <w:r w:rsidRPr="00F21B90">
        <w:t>3) Vložte jídlo do nádoby (D), aniž byste překročili maximální kapacitu 1500 ml.</w:t>
      </w:r>
    </w:p>
    <w:p w14:paraId="4774206E" w14:textId="77777777" w:rsidR="00F21B90" w:rsidRPr="00F21B90" w:rsidRDefault="00F21B90" w:rsidP="00F21B90">
      <w:r w:rsidRPr="00F21B90">
        <w:t>4) Sklopte víko (B) správně nad nádobu.</w:t>
      </w:r>
    </w:p>
    <w:p w14:paraId="4D0CE8B0" w14:textId="77777777" w:rsidR="00F21B90" w:rsidRPr="00F21B90" w:rsidRDefault="00F21B90" w:rsidP="00F21B90">
      <w:r w:rsidRPr="00F21B90">
        <w:t>5) Připojte síťovou zástrčku a zapněte spotřebič pomocí knoflíku (H). Tento mixér má 2 rychlosti a funkci PULSE.</w:t>
      </w:r>
    </w:p>
    <w:p w14:paraId="034781C8" w14:textId="77777777" w:rsidR="00F21B90" w:rsidRPr="00F21B90" w:rsidRDefault="00F21B90" w:rsidP="00F21B90">
      <w:r w:rsidRPr="00F21B90">
        <w:t>6) Během používání mějte vždy víko zavřené, v případě, že některé potraviny blokují chod čepelí, odpojte zařízení před jeho sejmutím.</w:t>
      </w:r>
    </w:p>
    <w:p w14:paraId="6A425D1F" w14:textId="5A42CDCC" w:rsidR="00F21B90" w:rsidRPr="00F21B90" w:rsidRDefault="00F21B90" w:rsidP="00F21B90">
      <w:r w:rsidRPr="00F21B90">
        <w:t>Nejlepších výsledků dosáhnete, když budete potraviny zpracovávat nejprve při nižší rychlosti a poté při nejvyšší. Mixér je ideální pro přípravu mléčných koktejlů, smoothies, sorbetů, omáček, krémů, koktejlů atd... Tento spotřebič není vhodný pro drcení ledu,</w:t>
      </w:r>
      <w:r>
        <w:t xml:space="preserve"> </w:t>
      </w:r>
      <w:r w:rsidRPr="00F21B90">
        <w:t>zmrazené potraviny, cereálie, rýži a kávu, protože mohou poškodit čepele.</w:t>
      </w:r>
    </w:p>
    <w:p w14:paraId="0EFB537E" w14:textId="77777777" w:rsidR="00F21B90" w:rsidRPr="00F21B90" w:rsidRDefault="00F21B90" w:rsidP="00F21B90">
      <w:pPr>
        <w:pStyle w:val="Nadpis2"/>
        <w:rPr>
          <w:b/>
          <w:bCs/>
        </w:rPr>
      </w:pPr>
      <w:r w:rsidRPr="00F21B90">
        <w:rPr>
          <w:b/>
          <w:bCs/>
        </w:rPr>
        <w:lastRenderedPageBreak/>
        <w:t>BEZPEČNÝ REŽIM</w:t>
      </w:r>
    </w:p>
    <w:p w14:paraId="5ABECB75" w14:textId="590D0417" w:rsidR="00F21B90" w:rsidRPr="00F21B90" w:rsidRDefault="00F21B90" w:rsidP="00F21B90">
      <w:r w:rsidRPr="00F21B90">
        <w:t xml:space="preserve">Tento model má bezpečnostní zařízení: zařízení funguje pouze tehdy, když je nádoba (D) správně zasunuta do bloku motoru (G). Pokud je </w:t>
      </w:r>
      <w:r w:rsidR="00602CF0">
        <w:t>nádoba</w:t>
      </w:r>
      <w:r w:rsidRPr="00F21B90">
        <w:t xml:space="preserve"> vyjmut</w:t>
      </w:r>
      <w:r w:rsidR="00602CF0">
        <w:t>a</w:t>
      </w:r>
      <w:r w:rsidRPr="00F21B90">
        <w:t xml:space="preserve"> nebo pokud není správně vložen</w:t>
      </w:r>
      <w:r w:rsidR="00602CF0">
        <w:t>a</w:t>
      </w:r>
      <w:r w:rsidRPr="00F21B90">
        <w:t xml:space="preserve">, motor se zastaví. Pokud k tomu dojde, </w:t>
      </w:r>
      <w:r w:rsidR="00602CF0">
        <w:t>nádobu</w:t>
      </w:r>
      <w:r w:rsidRPr="00F21B90">
        <w:t xml:space="preserve"> řádně sestavte.</w:t>
      </w:r>
    </w:p>
    <w:p w14:paraId="64903AAB" w14:textId="77777777" w:rsidR="00F21B90" w:rsidRPr="00F21B90" w:rsidRDefault="00F21B90" w:rsidP="00F21B90">
      <w:pPr>
        <w:pStyle w:val="Nadpis2"/>
        <w:rPr>
          <w:b/>
          <w:bCs/>
        </w:rPr>
      </w:pPr>
      <w:r w:rsidRPr="00F21B90">
        <w:rPr>
          <w:b/>
          <w:bCs/>
        </w:rPr>
        <w:t>PRVNÍ POUŽITÍ</w:t>
      </w:r>
    </w:p>
    <w:p w14:paraId="0C2792EF" w14:textId="7FAABF83" w:rsidR="00F21B90" w:rsidRPr="00F21B90" w:rsidRDefault="00F21B90" w:rsidP="00F21B90">
      <w:r w:rsidRPr="00F21B90">
        <w:t xml:space="preserve">Několikrát vyjměte a nainstalujte </w:t>
      </w:r>
      <w:r w:rsidR="00602CF0">
        <w:t>nádobu</w:t>
      </w:r>
      <w:r w:rsidRPr="00F21B90">
        <w:t xml:space="preserve">, aniž byste jednotku zapojovali nebo přidávali ovoce nebo zeleninu. Postupujte podle těchto kroků a procvičte si to. Umyjte víko a </w:t>
      </w:r>
      <w:r w:rsidR="00602CF0">
        <w:t>nádobu</w:t>
      </w:r>
      <w:r w:rsidRPr="00F21B90">
        <w:t xml:space="preserve"> teplou vodou a prostředkem na mytí nádobí. Ostatní příslušenství s elektrickými součástmi, jako je blok motoru, je nutné očistit vlhkým hadříkem a ihned osušit.</w:t>
      </w:r>
    </w:p>
    <w:p w14:paraId="653C8203" w14:textId="77777777" w:rsidR="00F21B90" w:rsidRPr="00F21B90" w:rsidRDefault="00F21B90" w:rsidP="00F21B90">
      <w:r w:rsidRPr="00F21B90">
        <w:rPr>
          <w:rStyle w:val="Nadpis2Char"/>
          <w:b/>
          <w:bCs/>
        </w:rPr>
        <w:t xml:space="preserve">ČIŠTĚNÍ </w:t>
      </w:r>
      <w:r w:rsidRPr="00F21B90">
        <w:t>- Vytáhněte zástrčku z elektrické zásuvky.</w:t>
      </w:r>
    </w:p>
    <w:p w14:paraId="0B179015" w14:textId="77777777" w:rsidR="00F21B90" w:rsidRDefault="00F21B90" w:rsidP="00F21B90">
      <w:r w:rsidRPr="00F21B90">
        <w:t xml:space="preserve">Motorovou jednotku neponořujte do vody, ale omyjte ji vlhkým hadříkem a neabrazivním čisticím prostředkem. Zabraňte také vniknutí vody do krytu motoru. </w:t>
      </w:r>
    </w:p>
    <w:p w14:paraId="3F04ECF6" w14:textId="3B035D1A" w:rsidR="00F21B90" w:rsidRDefault="00F21B90" w:rsidP="00F21B90">
      <w:r w:rsidRPr="00F21B90">
        <w:t>Nádobu, čepele a víko lze mýt jako běžné nádobí s neabrazivní houbou a jemným mycím prostředkem nebo v myčce na nádobí. Před montáží do jednotky je důkladně osušte. Pro rychlé čištění naplňte polovinu sklenice vodou z vodovodu a zapněte zařízení na několik sekund. Je možné vyjmout sadu nožů. Chcete-li to provést, otočte nádobu dnem vzhůru a otáčejte sadou nožů ve směru hodinových ručiček, dokud ji neodblokujete.</w:t>
      </w:r>
    </w:p>
    <w:p w14:paraId="681BC9D9" w14:textId="63B20209" w:rsidR="00F21B90" w:rsidRPr="00F21B90" w:rsidRDefault="00F21B90" w:rsidP="00F21B90">
      <w:r w:rsidRPr="00F21B90">
        <w:t>Při montáži silně utáhněte.</w:t>
      </w:r>
    </w:p>
    <w:p w14:paraId="0D1B7E0D" w14:textId="77777777" w:rsidR="00F21B90" w:rsidRPr="00F21B90" w:rsidRDefault="00F21B90" w:rsidP="00F21B90">
      <w:r w:rsidRPr="00F21B90">
        <w:t>TECHNICKÉ VLASTNOSTI</w:t>
      </w:r>
    </w:p>
    <w:p w14:paraId="72BF61A1" w14:textId="77777777" w:rsidR="00F21B90" w:rsidRPr="00F21B90" w:rsidRDefault="00F21B90" w:rsidP="00F21B90">
      <w:r w:rsidRPr="00F21B90">
        <w:t>• Napájení: AC 220-240V~50-60Hz. Výkon 600W</w:t>
      </w:r>
    </w:p>
    <w:p w14:paraId="3311646F" w14:textId="77777777" w:rsidR="00F21B90" w:rsidRPr="00F21B90" w:rsidRDefault="00F21B90" w:rsidP="00F21B90">
      <w:r w:rsidRPr="00F21B90">
        <w:t>• Kapacita: 1500ml</w:t>
      </w:r>
    </w:p>
    <w:p w14:paraId="576CC0DE" w14:textId="3D46D569" w:rsidR="00115D9C" w:rsidRPr="00F21B90" w:rsidRDefault="00F21B90" w:rsidP="00F21B90">
      <w:r w:rsidRPr="00F21B90">
        <w:t>• Bezpečnostní zařízení</w:t>
      </w:r>
    </w:p>
    <w:sectPr w:rsidR="00115D9C" w:rsidRPr="00F21B9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5165" w14:textId="77777777" w:rsidR="008C7A81" w:rsidRDefault="008C7A81" w:rsidP="00A02587">
      <w:pPr>
        <w:spacing w:after="0" w:line="240" w:lineRule="auto"/>
      </w:pPr>
      <w:r>
        <w:separator/>
      </w:r>
    </w:p>
  </w:endnote>
  <w:endnote w:type="continuationSeparator" w:id="0">
    <w:p w14:paraId="127468A3" w14:textId="77777777" w:rsidR="008C7A81" w:rsidRDefault="008C7A81" w:rsidP="00A0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3636" w14:textId="77777777" w:rsidR="008C7A81" w:rsidRDefault="008C7A81" w:rsidP="00A02587">
      <w:pPr>
        <w:spacing w:after="0" w:line="240" w:lineRule="auto"/>
      </w:pPr>
      <w:r>
        <w:separator/>
      </w:r>
    </w:p>
  </w:footnote>
  <w:footnote w:type="continuationSeparator" w:id="0">
    <w:p w14:paraId="5AC06A55" w14:textId="77777777" w:rsidR="008C7A81" w:rsidRDefault="008C7A81" w:rsidP="00A02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F624" w14:textId="50A61B38" w:rsidR="00A02587" w:rsidRDefault="00A02587">
    <w:pPr>
      <w:pStyle w:val="Zhlav"/>
    </w:pPr>
    <w:r w:rsidRPr="00A02587">
      <w:rPr>
        <w:noProof/>
      </w:rPr>
      <w:drawing>
        <wp:anchor distT="0" distB="0" distL="114300" distR="114300" simplePos="0" relativeHeight="251658240" behindDoc="0" locked="0" layoutInCell="1" allowOverlap="1" wp14:anchorId="0F6F071E" wp14:editId="784F2DE6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2162175"/>
          <wp:effectExtent l="0" t="0" r="9525" b="9525"/>
          <wp:wrapSquare wrapText="bothSides"/>
          <wp:docPr id="182316321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63218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02"/>
                  <a:stretch/>
                </pic:blipFill>
                <pic:spPr bwMode="auto">
                  <a:xfrm>
                    <a:off x="0" y="0"/>
                    <a:ext cx="7553325" cy="2162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87"/>
    <w:rsid w:val="0009347D"/>
    <w:rsid w:val="000D0BA5"/>
    <w:rsid w:val="00115D9C"/>
    <w:rsid w:val="002222DE"/>
    <w:rsid w:val="00343FD8"/>
    <w:rsid w:val="00344395"/>
    <w:rsid w:val="00380554"/>
    <w:rsid w:val="00437A2F"/>
    <w:rsid w:val="005A40D3"/>
    <w:rsid w:val="00602CF0"/>
    <w:rsid w:val="00624A60"/>
    <w:rsid w:val="006D3F79"/>
    <w:rsid w:val="007A469E"/>
    <w:rsid w:val="00865595"/>
    <w:rsid w:val="008C7A81"/>
    <w:rsid w:val="00A02587"/>
    <w:rsid w:val="00A331C7"/>
    <w:rsid w:val="00BB7601"/>
    <w:rsid w:val="00C52053"/>
    <w:rsid w:val="00E11694"/>
    <w:rsid w:val="00F21B90"/>
    <w:rsid w:val="00F978BA"/>
    <w:rsid w:val="00FA4C82"/>
    <w:rsid w:val="00FB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85B5"/>
  <w15:chartTrackingRefBased/>
  <w15:docId w15:val="{2774F197-9D39-4DC8-8E58-96D4705D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25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02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15D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0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2587"/>
  </w:style>
  <w:style w:type="paragraph" w:styleId="Zpat">
    <w:name w:val="footer"/>
    <w:basedOn w:val="Normln"/>
    <w:link w:val="ZpatChar"/>
    <w:uiPriority w:val="99"/>
    <w:unhideWhenUsed/>
    <w:rsid w:val="00A0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2587"/>
  </w:style>
  <w:style w:type="character" w:customStyle="1" w:styleId="Nadpis1Char">
    <w:name w:val="Nadpis 1 Char"/>
    <w:basedOn w:val="Standardnpsmoodstavce"/>
    <w:link w:val="Nadpis1"/>
    <w:uiPriority w:val="9"/>
    <w:rsid w:val="00A02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025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15D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Mkatabulky">
    <w:name w:val="Table Grid"/>
    <w:basedOn w:val="Normlntabulka"/>
    <w:uiPriority w:val="39"/>
    <w:rsid w:val="00115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21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1099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Iva Kureckova</cp:lastModifiedBy>
  <cp:revision>5</cp:revision>
  <dcterms:created xsi:type="dcterms:W3CDTF">2024-08-22T21:25:00Z</dcterms:created>
  <dcterms:modified xsi:type="dcterms:W3CDTF">2026-09-25T15:37:00Z</dcterms:modified>
</cp:coreProperties>
</file>