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77F" w:rsidRDefault="00E40437" w:rsidP="00D7577F">
      <w:pPr>
        <w:rPr>
          <w:noProof/>
        </w:rPr>
      </w:pPr>
      <w:r w:rsidRPr="00E40437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64384" behindDoc="0" locked="0" layoutInCell="1" allowOverlap="1" wp14:anchorId="79D00F20" wp14:editId="3DE13BAE">
            <wp:simplePos x="0" y="0"/>
            <wp:positionH relativeFrom="margin">
              <wp:align>right</wp:align>
            </wp:positionH>
            <wp:positionV relativeFrom="paragraph">
              <wp:posOffset>-640715</wp:posOffset>
            </wp:positionV>
            <wp:extent cx="2070735" cy="1097280"/>
            <wp:effectExtent l="0" t="0" r="5715" b="762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577F" w:rsidRPr="00D7577F">
        <w:rPr>
          <w:b/>
          <w:bCs/>
          <w:sz w:val="48"/>
          <w:szCs w:val="48"/>
        </w:rPr>
        <w:t xml:space="preserve"> ORION PLUS</w:t>
      </w:r>
      <w:r w:rsidR="00D7577F">
        <w:rPr>
          <w:noProof/>
        </w:rPr>
        <w:t xml:space="preserve"> </w:t>
      </w:r>
    </w:p>
    <w:p w:rsidR="00D7577F" w:rsidRDefault="00D7577F" w:rsidP="00D7577F">
      <w:pPr>
        <w:rPr>
          <w:noProof/>
        </w:rPr>
      </w:pPr>
    </w:p>
    <w:p w:rsidR="00FF6E59" w:rsidRDefault="00FF6E59" w:rsidP="00D7577F">
      <w:pPr>
        <w:rPr>
          <w:noProof/>
        </w:rPr>
      </w:pPr>
      <w:r>
        <w:rPr>
          <w:noProof/>
        </w:rPr>
        <w:drawing>
          <wp:inline distT="0" distB="0" distL="0" distR="0" wp14:anchorId="0593BF68" wp14:editId="1022A345">
            <wp:extent cx="5760720" cy="472440"/>
            <wp:effectExtent l="0" t="0" r="0" b="381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E59" w:rsidRDefault="00FF6E59" w:rsidP="00D7577F">
      <w:pPr>
        <w:rPr>
          <w:noProof/>
        </w:rPr>
      </w:pPr>
    </w:p>
    <w:p w:rsidR="00D7577F" w:rsidRDefault="00D7577F" w:rsidP="00D7577F">
      <w:pPr>
        <w:rPr>
          <w:noProof/>
        </w:rPr>
      </w:pPr>
    </w:p>
    <w:p w:rsidR="00D7577F" w:rsidRDefault="00FF6E59" w:rsidP="00D7577F">
      <w:pPr>
        <w:pStyle w:val="Odstavecseseznamem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120650</wp:posOffset>
            </wp:positionV>
            <wp:extent cx="2905760" cy="4008120"/>
            <wp:effectExtent l="133350" t="114300" r="123190" b="163830"/>
            <wp:wrapThrough wrapText="bothSides">
              <wp:wrapPolygon edited="0">
                <wp:start x="-850" y="-616"/>
                <wp:lineTo x="-991" y="21559"/>
                <wp:lineTo x="-566" y="22380"/>
                <wp:lineTo x="21949" y="22380"/>
                <wp:lineTo x="22374" y="21046"/>
                <wp:lineTo x="22233" y="-616"/>
                <wp:lineTo x="-850" y="-616"/>
              </wp:wrapPolygon>
            </wp:wrapThrough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4008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C84">
        <w:t>Elegantní povrchová úprava</w:t>
      </w:r>
      <w:r w:rsidR="00E40437">
        <w:t xml:space="preserve"> s vysokým leskem</w:t>
      </w:r>
    </w:p>
    <w:p w:rsidR="00D7577F" w:rsidRDefault="00D7577F" w:rsidP="00D7577F">
      <w:pPr>
        <w:pStyle w:val="Odstavecseseznamem"/>
        <w:numPr>
          <w:ilvl w:val="0"/>
          <w:numId w:val="2"/>
        </w:numPr>
      </w:pPr>
      <w:r>
        <w:t xml:space="preserve">Motorizovaná </w:t>
      </w:r>
      <w:r>
        <w:t xml:space="preserve">automatická </w:t>
      </w:r>
      <w:r>
        <w:t>horní klapka s širokým kmitáním, ovladateln</w:t>
      </w:r>
      <w:r>
        <w:t>á</w:t>
      </w:r>
      <w:r>
        <w:t xml:space="preserve"> i pomocí dálkového ovládání</w:t>
      </w:r>
    </w:p>
    <w:p w:rsidR="00D7577F" w:rsidRDefault="00D7577F" w:rsidP="00290994">
      <w:pPr>
        <w:pStyle w:val="Odstavecseseznamem"/>
        <w:numPr>
          <w:ilvl w:val="0"/>
          <w:numId w:val="2"/>
        </w:numPr>
      </w:pPr>
      <w:r>
        <w:t>Digitální ovládací panel a LED displej</w:t>
      </w:r>
    </w:p>
    <w:p w:rsidR="00D7577F" w:rsidRDefault="00D7577F" w:rsidP="004854FC">
      <w:pPr>
        <w:pStyle w:val="Odstavecseseznamem"/>
        <w:numPr>
          <w:ilvl w:val="0"/>
          <w:numId w:val="2"/>
        </w:numPr>
      </w:pPr>
      <w:r>
        <w:t>Multifunkční dálkové ovládání s digitálním displejem</w:t>
      </w:r>
    </w:p>
    <w:p w:rsidR="00D7577F" w:rsidRDefault="00D7577F" w:rsidP="004F2668">
      <w:pPr>
        <w:pStyle w:val="Odstavecseseznamem"/>
        <w:numPr>
          <w:ilvl w:val="0"/>
          <w:numId w:val="2"/>
        </w:numPr>
      </w:pPr>
      <w:r>
        <w:t>Digitální časovač zapnutí a vypnutí</w:t>
      </w:r>
      <w:r>
        <w:t xml:space="preserve"> </w:t>
      </w:r>
      <w:r>
        <w:t>programovatelný (</w:t>
      </w:r>
      <w:proofErr w:type="gramStart"/>
      <w:r>
        <w:t>24h</w:t>
      </w:r>
      <w:proofErr w:type="gramEnd"/>
      <w:r>
        <w:t>)</w:t>
      </w:r>
    </w:p>
    <w:p w:rsidR="00D7577F" w:rsidRDefault="00D7577F" w:rsidP="007A5007">
      <w:pPr>
        <w:pStyle w:val="Odstavecseseznamem"/>
        <w:numPr>
          <w:ilvl w:val="0"/>
          <w:numId w:val="2"/>
        </w:numPr>
      </w:pPr>
      <w:r>
        <w:t xml:space="preserve"> </w:t>
      </w:r>
      <w:r>
        <w:t>Funkce: chlazení, větrání,</w:t>
      </w:r>
      <w:r>
        <w:t xml:space="preserve"> o</w:t>
      </w:r>
      <w:r>
        <w:t>dvlhčování a vytápění</w:t>
      </w:r>
    </w:p>
    <w:p w:rsidR="00D7577F" w:rsidRDefault="00D7577F" w:rsidP="00D7577F">
      <w:pPr>
        <w:pStyle w:val="Odstavecseseznamem"/>
        <w:numPr>
          <w:ilvl w:val="0"/>
          <w:numId w:val="2"/>
        </w:numPr>
      </w:pPr>
      <w:r>
        <w:t>Funkce "Swing": automatick</w:t>
      </w:r>
      <w:r>
        <w:t>á</w:t>
      </w:r>
      <w:r>
        <w:t xml:space="preserve"> oscilace klapek</w:t>
      </w:r>
    </w:p>
    <w:p w:rsidR="00D7577F" w:rsidRDefault="00D7577F" w:rsidP="007D2410">
      <w:pPr>
        <w:pStyle w:val="Odstavecseseznamem"/>
        <w:numPr>
          <w:ilvl w:val="0"/>
          <w:numId w:val="2"/>
        </w:numPr>
      </w:pPr>
      <w:r>
        <w:t>Funkce „Spánek“: pohodlí během spánku</w:t>
      </w:r>
    </w:p>
    <w:p w:rsidR="00D7577F" w:rsidRDefault="00D7577F" w:rsidP="00F34CFF">
      <w:pPr>
        <w:pStyle w:val="Odstavecseseznamem"/>
        <w:numPr>
          <w:ilvl w:val="0"/>
          <w:numId w:val="2"/>
        </w:numPr>
      </w:pPr>
      <w:r>
        <w:t>Funkce "</w:t>
      </w:r>
      <w:proofErr w:type="spellStart"/>
      <w:r>
        <w:t>Memory</w:t>
      </w:r>
      <w:proofErr w:type="spellEnd"/>
      <w:r>
        <w:t>": automatické restartování po výpadku nap</w:t>
      </w:r>
      <w:r>
        <w:t xml:space="preserve">ětí </w:t>
      </w:r>
      <w:r>
        <w:t>s posledním nastavením</w:t>
      </w:r>
      <w:r>
        <w:t xml:space="preserve"> </w:t>
      </w:r>
    </w:p>
    <w:p w:rsidR="00D7577F" w:rsidRDefault="00D7577F" w:rsidP="00665DD3">
      <w:pPr>
        <w:pStyle w:val="Odstavecseseznamem"/>
        <w:numPr>
          <w:ilvl w:val="0"/>
          <w:numId w:val="2"/>
        </w:numPr>
      </w:pPr>
      <w:r>
        <w:t xml:space="preserve">Funkce </w:t>
      </w:r>
      <w:r>
        <w:t>autodiagnostika</w:t>
      </w:r>
      <w:proofErr w:type="gramStart"/>
      <w:r>
        <w:t xml:space="preserve">- </w:t>
      </w:r>
      <w:r>
        <w:t xml:space="preserve"> zobrazuje</w:t>
      </w:r>
      <w:proofErr w:type="gramEnd"/>
      <w:r>
        <w:t xml:space="preserve"> chyby na displeji</w:t>
      </w:r>
    </w:p>
    <w:p w:rsidR="00FF6E59" w:rsidRDefault="00D7577F" w:rsidP="00BA5671">
      <w:pPr>
        <w:pStyle w:val="Odstavecseseznamem"/>
        <w:numPr>
          <w:ilvl w:val="0"/>
          <w:numId w:val="2"/>
        </w:numPr>
      </w:pPr>
      <w:r>
        <w:t xml:space="preserve">Funkce </w:t>
      </w:r>
      <w:r w:rsidR="00FF6E59">
        <w:t>„filtr“</w:t>
      </w:r>
      <w:r>
        <w:t xml:space="preserve">: Signalizuje </w:t>
      </w:r>
      <w:r w:rsidR="00FF6E59">
        <w:t>vy</w:t>
      </w:r>
      <w:r>
        <w:t>čištění vzduchového filtru</w:t>
      </w:r>
      <w:r w:rsidR="00FF6E59">
        <w:t xml:space="preserve"> </w:t>
      </w:r>
    </w:p>
    <w:p w:rsidR="00FF6E59" w:rsidRDefault="00D7577F" w:rsidP="00761295">
      <w:pPr>
        <w:pStyle w:val="Odstavecseseznamem"/>
        <w:numPr>
          <w:ilvl w:val="0"/>
          <w:numId w:val="2"/>
        </w:numPr>
      </w:pPr>
      <w:r>
        <w:t>3</w:t>
      </w:r>
      <w:r w:rsidR="00FF6E59">
        <w:t xml:space="preserve"> </w:t>
      </w:r>
      <w:r>
        <w:t>rychlo</w:t>
      </w:r>
      <w:r w:rsidR="00FF6E59">
        <w:t xml:space="preserve">sti </w:t>
      </w:r>
      <w:r>
        <w:t>ventilátor</w:t>
      </w:r>
      <w:r w:rsidR="00FF6E59">
        <w:t xml:space="preserve">u </w:t>
      </w:r>
      <w:r>
        <w:t>(nízký, střední, vysoký) + Auto</w:t>
      </w:r>
      <w:r w:rsidR="00FF6E59">
        <w:t xml:space="preserve"> </w:t>
      </w:r>
    </w:p>
    <w:p w:rsidR="00FF6E59" w:rsidRDefault="00D7577F" w:rsidP="00D7577F">
      <w:pPr>
        <w:pStyle w:val="Odstavecseseznamem"/>
        <w:numPr>
          <w:ilvl w:val="0"/>
          <w:numId w:val="2"/>
        </w:numPr>
      </w:pPr>
      <w:r>
        <w:t>Omyvatelný vzduchový filtr, snadno odnímatelný</w:t>
      </w:r>
    </w:p>
    <w:p w:rsidR="00FF6E59" w:rsidRDefault="00FF6E59" w:rsidP="00D7577F">
      <w:pPr>
        <w:pStyle w:val="Odstavecseseznamem"/>
        <w:numPr>
          <w:ilvl w:val="0"/>
          <w:numId w:val="2"/>
        </w:numPr>
      </w:pPr>
      <w:r>
        <w:t>Praktická kolečka a</w:t>
      </w:r>
      <w:r w:rsidR="00D7577F">
        <w:t xml:space="preserve"> boční rukojeti</w:t>
      </w:r>
    </w:p>
    <w:p w:rsidR="00293275" w:rsidRDefault="00D7577F" w:rsidP="00E51556">
      <w:pPr>
        <w:pStyle w:val="Odstavecseseznamem"/>
        <w:numPr>
          <w:ilvl w:val="0"/>
          <w:numId w:val="2"/>
        </w:numPr>
      </w:pPr>
      <w:r>
        <w:t>Hadice, okenní adaptér a sada</w:t>
      </w:r>
      <w:r w:rsidR="00FF6E59">
        <w:t xml:space="preserve"> </w:t>
      </w:r>
      <w:r>
        <w:t xml:space="preserve">součástí dodávky </w:t>
      </w:r>
    </w:p>
    <w:p w:rsidR="00293275" w:rsidRDefault="00293275" w:rsidP="00293275"/>
    <w:p w:rsidR="00293275" w:rsidRDefault="00FF6E59" w:rsidP="00293275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469265</wp:posOffset>
            </wp:positionH>
            <wp:positionV relativeFrom="paragraph">
              <wp:posOffset>299085</wp:posOffset>
            </wp:positionV>
            <wp:extent cx="1327785" cy="1318260"/>
            <wp:effectExtent l="133350" t="114300" r="120015" b="148590"/>
            <wp:wrapThrough wrapText="bothSides">
              <wp:wrapPolygon edited="0">
                <wp:start x="-1859" y="-1873"/>
                <wp:lineTo x="-2169" y="23723"/>
                <wp:lineTo x="23242" y="23723"/>
                <wp:lineTo x="22933" y="-1873"/>
                <wp:lineTo x="-1859" y="-1873"/>
              </wp:wrapPolygon>
            </wp:wrapThrough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18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1308735</wp:posOffset>
            </wp:positionH>
            <wp:positionV relativeFrom="paragraph">
              <wp:posOffset>290195</wp:posOffset>
            </wp:positionV>
            <wp:extent cx="1330325" cy="1310640"/>
            <wp:effectExtent l="133350" t="114300" r="136525" b="156210"/>
            <wp:wrapThrough wrapText="bothSides">
              <wp:wrapPolygon edited="0">
                <wp:start x="-1856" y="-1884"/>
                <wp:lineTo x="-2165" y="21349"/>
                <wp:lineTo x="-619" y="23860"/>
                <wp:lineTo x="22270" y="23860"/>
                <wp:lineTo x="23507" y="19151"/>
                <wp:lineTo x="23198" y="-1884"/>
                <wp:lineTo x="-1856" y="-1884"/>
              </wp:wrapPolygon>
            </wp:wrapThrough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310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259715</wp:posOffset>
            </wp:positionV>
            <wp:extent cx="1289050" cy="1310640"/>
            <wp:effectExtent l="133350" t="114300" r="139700" b="156210"/>
            <wp:wrapThrough wrapText="bothSides">
              <wp:wrapPolygon edited="0">
                <wp:start x="-1915" y="-1884"/>
                <wp:lineTo x="-2234" y="21349"/>
                <wp:lineTo x="-958" y="23860"/>
                <wp:lineTo x="22026" y="23860"/>
                <wp:lineTo x="23622" y="19151"/>
                <wp:lineTo x="23622" y="3767"/>
                <wp:lineTo x="22983" y="-1884"/>
                <wp:lineTo x="-1915" y="-1884"/>
              </wp:wrapPolygon>
            </wp:wrapThrough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310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page">
              <wp:posOffset>5775960</wp:posOffset>
            </wp:positionH>
            <wp:positionV relativeFrom="paragraph">
              <wp:posOffset>237490</wp:posOffset>
            </wp:positionV>
            <wp:extent cx="1384300" cy="1363345"/>
            <wp:effectExtent l="133350" t="114300" r="120650" b="160655"/>
            <wp:wrapThrough wrapText="bothSides">
              <wp:wrapPolygon edited="0">
                <wp:start x="-1486" y="-1811"/>
                <wp:lineTo x="-2081" y="-1207"/>
                <wp:lineTo x="-1783" y="22938"/>
                <wp:lineTo x="-594" y="23844"/>
                <wp:lineTo x="21699" y="23844"/>
                <wp:lineTo x="22888" y="22938"/>
                <wp:lineTo x="23185" y="3622"/>
                <wp:lineTo x="22591" y="-905"/>
                <wp:lineTo x="22591" y="-1811"/>
                <wp:lineTo x="-1486" y="-1811"/>
              </wp:wrapPolygon>
            </wp:wrapThrough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36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3275" w:rsidRDefault="00293275" w:rsidP="00293275"/>
    <w:p w:rsidR="00293275" w:rsidRPr="00293275" w:rsidRDefault="00293275" w:rsidP="00293275">
      <w:pPr>
        <w:rPr>
          <w:b/>
          <w:bCs/>
        </w:rPr>
      </w:pPr>
      <w:r w:rsidRPr="00293275">
        <w:rPr>
          <w:b/>
          <w:bCs/>
        </w:rPr>
        <w:t>Informační list</w:t>
      </w:r>
    </w:p>
    <w:tbl>
      <w:tblPr>
        <w:tblW w:w="7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0"/>
        <w:gridCol w:w="1220"/>
        <w:gridCol w:w="1081"/>
        <w:gridCol w:w="839"/>
      </w:tblGrid>
      <w:tr w:rsidR="008F5388" w:rsidRPr="008F5388" w:rsidTr="008F5388">
        <w:trPr>
          <w:trHeight w:val="300"/>
        </w:trPr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Orion Plus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chlazení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ohřev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Maximální výkon za studena (35 ° C; </w:t>
            </w:r>
            <w:proofErr w:type="gramStart"/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80%</w:t>
            </w:r>
            <w:proofErr w:type="gramEnd"/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u.r</w:t>
            </w:r>
            <w:proofErr w:type="spellEnd"/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.)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BTU/h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13000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10000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kW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kW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3,4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2,7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Akustický tlak (b.-m.-a.)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|A+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kW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kW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2,6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2,8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m3/h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m3/h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350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350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Odvlhčování </w:t>
            </w:r>
            <w:proofErr w:type="gramStart"/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/  24</w:t>
            </w:r>
            <w:proofErr w:type="gramEnd"/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h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h/</w:t>
            </w:r>
            <w:proofErr w:type="gramStart"/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24h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Počet rychlostí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3 + auto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Akustický tlak (b.-m.-a.)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dB(A)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48-50-52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Hlučnost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dB(A)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Napájení / Napájení V / F /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V/F/HZ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230/1/50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Jmenovitý příkon / jmenovitý příkon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kW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1,28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0,97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Hodinová spotřeba elektřiny kWh / 60 min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KwH</w:t>
            </w:r>
            <w:proofErr w:type="spellEnd"/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/60 min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1,3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Spotřeba energie v pohotovostním režimu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W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0,38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Typ chladiva / chladiva typu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R290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GWP chladivo / chladivo GWP kgCO2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KG CO2 EQ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Průměr hadice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mm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140-150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Délka hadice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m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1,5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Čistá hmotnost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KG CO2 EQ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33,5</w:t>
            </w:r>
          </w:p>
        </w:tc>
      </w:tr>
      <w:tr w:rsidR="008F5388" w:rsidRPr="008F5388" w:rsidTr="008F5388">
        <w:trPr>
          <w:trHeight w:val="300"/>
        </w:trPr>
        <w:tc>
          <w:tcPr>
            <w:tcW w:w="4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Rozměry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mm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5388" w:rsidRPr="008F5388" w:rsidRDefault="008F5388" w:rsidP="008F5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5388">
              <w:rPr>
                <w:rFonts w:ascii="Calibri" w:eastAsia="Times New Roman" w:hAnsi="Calibri" w:cs="Calibri"/>
                <w:color w:val="000000"/>
                <w:lang w:eastAsia="cs-CZ"/>
              </w:rPr>
              <w:t>710/476/385</w:t>
            </w:r>
          </w:p>
        </w:tc>
      </w:tr>
    </w:tbl>
    <w:p w:rsidR="00293275" w:rsidRDefault="00293275" w:rsidP="00293275">
      <w:bookmarkStart w:id="0" w:name="_GoBack"/>
      <w:bookmarkEnd w:id="0"/>
    </w:p>
    <w:sectPr w:rsidR="00293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BC50F4"/>
    <w:multiLevelType w:val="hybridMultilevel"/>
    <w:tmpl w:val="7C7C0E72"/>
    <w:lvl w:ilvl="0" w:tplc="E72E4D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0F7327"/>
    <w:multiLevelType w:val="hybridMultilevel"/>
    <w:tmpl w:val="970E5BD2"/>
    <w:lvl w:ilvl="0" w:tplc="D8AE2F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C84"/>
    <w:rsid w:val="00293275"/>
    <w:rsid w:val="008F5388"/>
    <w:rsid w:val="00B26D75"/>
    <w:rsid w:val="00B63310"/>
    <w:rsid w:val="00D7577F"/>
    <w:rsid w:val="00E22C84"/>
    <w:rsid w:val="00E40437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A910"/>
  <w15:chartTrackingRefBased/>
  <w15:docId w15:val="{70450158-723E-4C28-9E66-8733E5B1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0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2019-06-12T13:40:00Z</dcterms:created>
  <dcterms:modified xsi:type="dcterms:W3CDTF">2019-06-12T13:44:00Z</dcterms:modified>
</cp:coreProperties>
</file>