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A1" w:rsidRPr="00175FA1" w:rsidRDefault="00175FA1" w:rsidP="00175FA1">
      <w:pPr>
        <w:rPr>
          <w:b/>
          <w:sz w:val="36"/>
          <w:szCs w:val="36"/>
        </w:rPr>
      </w:pPr>
      <w:r w:rsidRPr="00175FA1">
        <w:rPr>
          <w:b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-709295</wp:posOffset>
            </wp:positionV>
            <wp:extent cx="5867400" cy="1114425"/>
            <wp:effectExtent l="19050" t="0" r="0" b="0"/>
            <wp:wrapNone/>
            <wp:docPr id="3" name="Obrázek 3" descr="Profi_Cook_Logo_schw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_Cook_Logo_schwarz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0EA3" w:rsidRPr="000E0EA3" w:rsidRDefault="00175FA1" w:rsidP="00175FA1">
      <w:pPr>
        <w:jc w:val="center"/>
        <w:rPr>
          <w:b/>
          <w:sz w:val="36"/>
          <w:szCs w:val="36"/>
        </w:rPr>
      </w:pPr>
      <w:r w:rsidRPr="00175FA1">
        <w:rPr>
          <w:b/>
          <w:sz w:val="36"/>
          <w:szCs w:val="36"/>
          <w:highlight w:val="lightGray"/>
        </w:rPr>
        <w:t xml:space="preserve">cz                                                            návod </w:t>
      </w:r>
      <w:r w:rsidR="000E0EA3" w:rsidRPr="00175FA1">
        <w:rPr>
          <w:b/>
          <w:sz w:val="36"/>
          <w:szCs w:val="36"/>
          <w:highlight w:val="lightGray"/>
        </w:rPr>
        <w:t>k</w:t>
      </w:r>
      <w:r w:rsidRPr="00175FA1">
        <w:rPr>
          <w:b/>
          <w:sz w:val="36"/>
          <w:szCs w:val="36"/>
          <w:highlight w:val="lightGray"/>
        </w:rPr>
        <w:t xml:space="preserve"> použití a </w:t>
      </w:r>
      <w:r w:rsidR="000E0EA3" w:rsidRPr="00175FA1">
        <w:rPr>
          <w:b/>
          <w:sz w:val="36"/>
          <w:szCs w:val="36"/>
          <w:highlight w:val="lightGray"/>
        </w:rPr>
        <w:t>obsluze</w:t>
      </w:r>
    </w:p>
    <w:p w:rsidR="00292B42" w:rsidRPr="00175FA1" w:rsidRDefault="00175FA1">
      <w:pPr>
        <w:rPr>
          <w:sz w:val="28"/>
          <w:szCs w:val="28"/>
        </w:rPr>
      </w:pPr>
      <w:r w:rsidRPr="00175FA1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233045</wp:posOffset>
            </wp:positionV>
            <wp:extent cx="4133850" cy="3448050"/>
            <wp:effectExtent l="38100" t="0" r="19050" b="0"/>
            <wp:wrapTight wrapText="bothSides">
              <wp:wrapPolygon edited="0">
                <wp:start x="-199" y="0"/>
                <wp:lineTo x="-199" y="21481"/>
                <wp:lineTo x="21700" y="21481"/>
                <wp:lineTo x="21700" y="0"/>
                <wp:lineTo x="-199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l="32066" t="27647" r="33884" b="2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75BC4">
        <w:rPr>
          <w:b/>
          <w:sz w:val="28"/>
          <w:szCs w:val="28"/>
        </w:rPr>
        <w:t xml:space="preserve">SV 1112 – </w:t>
      </w:r>
      <w:proofErr w:type="spellStart"/>
      <w:r w:rsidR="00775BC4">
        <w:rPr>
          <w:b/>
          <w:sz w:val="28"/>
          <w:szCs w:val="28"/>
        </w:rPr>
        <w:t>Sous</w:t>
      </w:r>
      <w:proofErr w:type="spellEnd"/>
      <w:r w:rsidR="00775BC4">
        <w:rPr>
          <w:b/>
          <w:sz w:val="28"/>
          <w:szCs w:val="28"/>
        </w:rPr>
        <w:t xml:space="preserve"> V</w:t>
      </w:r>
      <w:r w:rsidR="00292B42" w:rsidRPr="00175FA1">
        <w:rPr>
          <w:b/>
          <w:sz w:val="28"/>
          <w:szCs w:val="28"/>
        </w:rPr>
        <w:t xml:space="preserve">ide – </w:t>
      </w:r>
      <w:r w:rsidRPr="00175FA1">
        <w:rPr>
          <w:b/>
          <w:sz w:val="28"/>
          <w:szCs w:val="28"/>
        </w:rPr>
        <w:t xml:space="preserve">hrnec pro </w:t>
      </w:r>
      <w:r w:rsidR="00292B42" w:rsidRPr="00175FA1">
        <w:rPr>
          <w:b/>
          <w:sz w:val="28"/>
          <w:szCs w:val="28"/>
        </w:rPr>
        <w:t>vaření ve vakuu</w:t>
      </w:r>
      <w:r w:rsidR="00292B42" w:rsidRPr="00175FA1">
        <w:rPr>
          <w:sz w:val="28"/>
          <w:szCs w:val="28"/>
        </w:rPr>
        <w:t xml:space="preserve"> </w:t>
      </w:r>
    </w:p>
    <w:p w:rsidR="00292B42" w:rsidRDefault="00292B42"/>
    <w:p w:rsidR="00292B42" w:rsidRDefault="00292B42"/>
    <w:p w:rsidR="00FB4FB9" w:rsidRDefault="00FB4FB9"/>
    <w:p w:rsidR="00FB4FB9" w:rsidRDefault="00FB4FB9"/>
    <w:p w:rsidR="00FB4FB9" w:rsidRDefault="00FB4FB9"/>
    <w:p w:rsidR="00FB4FB9" w:rsidRDefault="00FB4FB9"/>
    <w:p w:rsidR="00FB4FB9" w:rsidRDefault="00FB4FB9"/>
    <w:p w:rsidR="00175FA1" w:rsidRDefault="00175FA1"/>
    <w:p w:rsidR="00175FA1" w:rsidRDefault="00175FA1"/>
    <w:p w:rsidR="00FB4FB9" w:rsidRDefault="00FB4FB9"/>
    <w:p w:rsidR="00292B42" w:rsidRDefault="00292B42"/>
    <w:p w:rsidR="00175FA1" w:rsidRDefault="00175FA1">
      <w:r>
        <w:t>V tomto přístroj</w:t>
      </w:r>
      <w:r w:rsidR="00292B42">
        <w:t>i lze připravovat pouze vakuově zabalené potravin</w:t>
      </w:r>
      <w:r>
        <w:t>y. Dbejte na správný a pevný svá</w:t>
      </w:r>
      <w:r w:rsidR="00292B42">
        <w:t xml:space="preserve">r. </w:t>
      </w:r>
    </w:p>
    <w:p w:rsidR="00175FA1" w:rsidRPr="00175FA1" w:rsidRDefault="00292B42">
      <w:pPr>
        <w:rPr>
          <w:b/>
        </w:rPr>
      </w:pPr>
      <w:r w:rsidRPr="00175FA1">
        <w:rPr>
          <w:b/>
        </w:rPr>
        <w:t xml:space="preserve">Všeobecné </w:t>
      </w:r>
      <w:r w:rsidR="009B03D2">
        <w:rPr>
          <w:b/>
        </w:rPr>
        <w:t>pokyny</w:t>
      </w:r>
    </w:p>
    <w:p w:rsidR="00292B42" w:rsidRDefault="00292B42" w:rsidP="00175FA1">
      <w:pPr>
        <w:jc w:val="both"/>
      </w:pPr>
      <w:r>
        <w:t xml:space="preserve">Tento spotřebič je určený pouze pro soukromé využití a nesmí se používat ke komerčním účelům. Přečtěte si pozorně tento návod a odložte si jej na bezpečném místě. Pokud předáte spotřebič další osobě, předejte ji také návod k použití. Používejte spotřebič pouze podle popisu v návodu a dbejte na bezpečnostní informace. Neneseme žádnou odpovědnost za poškození nebo nehody způsobené nedodržením pokynů v návodu. </w:t>
      </w:r>
    </w:p>
    <w:p w:rsidR="00292B42" w:rsidRDefault="00292B42" w:rsidP="00292B42">
      <w:pPr>
        <w:pStyle w:val="Bezmezer"/>
      </w:pPr>
      <w:r>
        <w:t xml:space="preserve">Bezpečnostní informace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Nenechte teplotu klesnout pod </w:t>
      </w:r>
      <w:r w:rsidR="00175FA1">
        <w:t xml:space="preserve">hodnotu </w:t>
      </w:r>
      <w:r>
        <w:t xml:space="preserve">uvedenou v tabulce!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Spotřebič připojte k uzemněné síťové zásuvce a používejte pouze v souladu s parametry uvedenými na výrobním štítku.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Nepoužívejte spotřebič, pokud je poškozený přívodní kabel nebo samotný spotřebič. Před použitím vždy zkontrolujte!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Naplňte spotřebič před použitím teplou vodou. Nechte dostatečný prostor pro pokrm.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>Spotřebič smí používat děti od 8 let a osoby s omezenými fyzickými, senzorickými nebo mentálními schopnostmi, nebo bez dos</w:t>
      </w:r>
      <w:r w:rsidR="00175FA1">
        <w:t>tatečných zkušeností a znalostí pouze</w:t>
      </w:r>
      <w:r>
        <w:t xml:space="preserve"> pokud</w:t>
      </w:r>
      <w:r w:rsidR="00175FA1">
        <w:t xml:space="preserve"> byly poučeny o bezpečném používání </w:t>
      </w:r>
      <w:r>
        <w:t xml:space="preserve">spotřebiče a porozuměly možným rizikům. Děti nesmí používat obaly jako hračku. Čištění a údržbu nesmí provádět děti do 8 let a bez dohledu.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>Děti do 8 let držte mimo dosa</w:t>
      </w:r>
      <w:r w:rsidR="00175FA1">
        <w:t>h spotřebiče</w:t>
      </w:r>
      <w:r>
        <w:t>.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Spotřebič není určený pro ovládání pomocí externího časovače nebo samostatného systému dálkového ovládání.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Po použití spotřebiče nebo v případě závady jej odpojte od síťové zásuvky.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Nikdy netahejte za kabel. Neveďte jej přes ostré hrany.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Udržujte přívodní kabel mimo horkých ploch.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Nikdy nenechávejte spotřebič během provozu bez dohledu.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Nestavte cizí předměty na spotřebič.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Nenechávejte spotřebič venku ani na vlhkých místech.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>Nikdy neponořujte spotřebič do vody.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>Spotřebič nepoužívejte, pokud je poškozený (například po pádu).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lastRenderedPageBreak/>
        <w:t xml:space="preserve">Výrobce neodpovídá za poškození způsobená nesprávným použitím spotřebiče.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Abyste zabránili nebezpečí, všechny opravy, včetně výměny přívodního kabelu smí provádět pouze kvalifikovaný servisní technik.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Pozor! Spotřebič je </w:t>
      </w:r>
      <w:r w:rsidR="00175FA1">
        <w:t xml:space="preserve">během používání </w:t>
      </w:r>
      <w:r>
        <w:t xml:space="preserve">velmi horký. Nepřemisťujte jej, dokud nevychladne! Teplota přístupných částí je během použití vysoká.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>Zvyšte pozornost během přípravy a při otvírání víka z</w:t>
      </w:r>
      <w:r w:rsidR="00175FA1">
        <w:t> </w:t>
      </w:r>
      <w:r>
        <w:t>důvodu</w:t>
      </w:r>
      <w:r w:rsidR="00175FA1">
        <w:t xml:space="preserve"> možnosti úniku</w:t>
      </w:r>
      <w:r>
        <w:t xml:space="preserve"> horké páry.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 xml:space="preserve">Pokud spotřebič nepoužíváte, odpojte jej od síťové zásuvky. </w:t>
      </w:r>
    </w:p>
    <w:p w:rsidR="00292B42" w:rsidRDefault="00292B42" w:rsidP="00175FA1">
      <w:pPr>
        <w:pStyle w:val="Bezmezer"/>
        <w:numPr>
          <w:ilvl w:val="0"/>
          <w:numId w:val="7"/>
        </w:numPr>
      </w:pPr>
      <w:r>
        <w:t>Pokud používáte prodlužovací kabel, nedovolte dětem, aby za něj tahaly.</w:t>
      </w:r>
    </w:p>
    <w:p w:rsidR="00FB70A1" w:rsidRDefault="00292B42" w:rsidP="00175FA1">
      <w:pPr>
        <w:pStyle w:val="Bezmezer"/>
        <w:numPr>
          <w:ilvl w:val="0"/>
          <w:numId w:val="7"/>
        </w:numPr>
      </w:pPr>
      <w:r>
        <w:t>Otvírejte víko opatrně - může být na něm horká voda.</w:t>
      </w:r>
    </w:p>
    <w:p w:rsidR="00FB4FB9" w:rsidRDefault="00FB4FB9" w:rsidP="00292B42">
      <w:pPr>
        <w:pStyle w:val="Bezmezer"/>
      </w:pPr>
    </w:p>
    <w:p w:rsidR="00FB4FB9" w:rsidRDefault="00175FA1" w:rsidP="00EE33E5">
      <w:pPr>
        <w:pStyle w:val="Bezmezer"/>
        <w:jc w:val="both"/>
      </w:pPr>
      <w:r>
        <w:t>Pracovní plocha: Důležité! N</w:t>
      </w:r>
      <w:r w:rsidR="00FB4FB9">
        <w:t>ikdy nestavte spotřebič na ani do blízkosti horkých ploch (např. horká kamna). Používejte pouze na rovném, stabilním a teplu odolném povrchu. Nedávejte do blízkosti spotřebiče hořlavé látky.</w:t>
      </w:r>
    </w:p>
    <w:p w:rsidR="00FB4FB9" w:rsidRDefault="00FB4FB9" w:rsidP="00292B42">
      <w:pPr>
        <w:pStyle w:val="Bezmezer"/>
      </w:pPr>
    </w:p>
    <w:p w:rsidR="00FB4FB9" w:rsidRPr="00EE33E5" w:rsidRDefault="00FB4FB9" w:rsidP="00292B42">
      <w:pPr>
        <w:pStyle w:val="Bezmezer"/>
        <w:rPr>
          <w:b/>
        </w:rPr>
      </w:pPr>
      <w:r w:rsidRPr="00EE33E5">
        <w:rPr>
          <w:b/>
        </w:rPr>
        <w:t xml:space="preserve">Před prvním použitím: </w:t>
      </w:r>
    </w:p>
    <w:p w:rsidR="00FB4FB9" w:rsidRDefault="00FB4FB9" w:rsidP="00EE33E5">
      <w:pPr>
        <w:pStyle w:val="Bezmezer"/>
        <w:numPr>
          <w:ilvl w:val="0"/>
          <w:numId w:val="7"/>
        </w:numPr>
      </w:pPr>
      <w:r>
        <w:t xml:space="preserve">Spotřebič před prvním použitím důkladně vyčistěte. </w:t>
      </w:r>
    </w:p>
    <w:p w:rsidR="00FB4FB9" w:rsidRDefault="00FB4FB9" w:rsidP="00EE33E5">
      <w:pPr>
        <w:pStyle w:val="Bezmezer"/>
        <w:numPr>
          <w:ilvl w:val="0"/>
          <w:numId w:val="7"/>
        </w:numPr>
      </w:pPr>
      <w:r>
        <w:t xml:space="preserve">Důkladně vyčistěte zásobník horkou vodou a saponátem, krátce nechte běžet čerpadlo a pak opláchněte a vysušte. </w:t>
      </w:r>
    </w:p>
    <w:p w:rsidR="00FB4FB9" w:rsidRDefault="00FB4FB9" w:rsidP="00EE33E5">
      <w:pPr>
        <w:pStyle w:val="Bezmezer"/>
        <w:numPr>
          <w:ilvl w:val="0"/>
          <w:numId w:val="7"/>
        </w:numPr>
      </w:pPr>
      <w:r>
        <w:t xml:space="preserve">Pozor! Neponořujte elektrické části do vody! </w:t>
      </w:r>
    </w:p>
    <w:p w:rsidR="00FB4FB9" w:rsidRDefault="00FB4FB9" w:rsidP="00EE33E5">
      <w:pPr>
        <w:pStyle w:val="Bezmezer"/>
        <w:numPr>
          <w:ilvl w:val="0"/>
          <w:numId w:val="7"/>
        </w:numPr>
      </w:pPr>
      <w:r>
        <w:t>Vnitřek víka pouze vytřete vlhkou utěrkou a vysušte.</w:t>
      </w:r>
    </w:p>
    <w:p w:rsidR="00FB4FB9" w:rsidRDefault="00FB4FB9" w:rsidP="00292B42">
      <w:pPr>
        <w:pStyle w:val="Bezmezer"/>
      </w:pPr>
    </w:p>
    <w:p w:rsidR="00FB4FB9" w:rsidRDefault="00485056" w:rsidP="00EE33E5">
      <w:pPr>
        <w:pStyle w:val="Bezmezer"/>
        <w:numPr>
          <w:ilvl w:val="0"/>
          <w:numId w:val="10"/>
        </w:num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2540</wp:posOffset>
            </wp:positionV>
            <wp:extent cx="3331210" cy="3581400"/>
            <wp:effectExtent l="19050" t="0" r="2540" b="0"/>
            <wp:wrapTight wrapText="bothSides">
              <wp:wrapPolygon edited="0">
                <wp:start x="-124" y="0"/>
                <wp:lineTo x="-124" y="21485"/>
                <wp:lineTo x="21616" y="21485"/>
                <wp:lineTo x="21616" y="0"/>
                <wp:lineTo x="-124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Ukazatel MAX</w:t>
      </w:r>
    </w:p>
    <w:p w:rsidR="00485056" w:rsidRDefault="00A52D10" w:rsidP="00EE33E5">
      <w:pPr>
        <w:pStyle w:val="Bezmezer"/>
        <w:numPr>
          <w:ilvl w:val="0"/>
          <w:numId w:val="10"/>
        </w:numPr>
      </w:pPr>
      <w:r>
        <w:t xml:space="preserve">Víko </w:t>
      </w:r>
    </w:p>
    <w:p w:rsidR="00A52D10" w:rsidRDefault="00A52D10" w:rsidP="00EE33E5">
      <w:pPr>
        <w:pStyle w:val="Bezmezer"/>
        <w:numPr>
          <w:ilvl w:val="0"/>
          <w:numId w:val="10"/>
        </w:numPr>
      </w:pPr>
      <w:r>
        <w:t>Rukojeti</w:t>
      </w:r>
    </w:p>
    <w:p w:rsidR="00A52D10" w:rsidRDefault="00A52D10" w:rsidP="00EE33E5">
      <w:pPr>
        <w:pStyle w:val="Bezmezer"/>
        <w:numPr>
          <w:ilvl w:val="0"/>
          <w:numId w:val="10"/>
        </w:numPr>
      </w:pPr>
      <w:r>
        <w:t>Základna</w:t>
      </w:r>
    </w:p>
    <w:p w:rsidR="00A52D10" w:rsidRDefault="00A52D10" w:rsidP="00EE33E5">
      <w:pPr>
        <w:pStyle w:val="Bezmezer"/>
        <w:numPr>
          <w:ilvl w:val="0"/>
          <w:numId w:val="10"/>
        </w:numPr>
      </w:pPr>
      <w:r>
        <w:t xml:space="preserve">Tlačítka </w:t>
      </w:r>
    </w:p>
    <w:p w:rsidR="00A52D10" w:rsidRDefault="00A52D10" w:rsidP="00EE33E5">
      <w:pPr>
        <w:pStyle w:val="Bezmezer"/>
        <w:numPr>
          <w:ilvl w:val="0"/>
          <w:numId w:val="10"/>
        </w:numPr>
      </w:pPr>
      <w:r>
        <w:t>Displej</w:t>
      </w:r>
    </w:p>
    <w:p w:rsidR="00A52D10" w:rsidRDefault="00A52D10" w:rsidP="00EE33E5">
      <w:pPr>
        <w:pStyle w:val="Bezmezer"/>
        <w:numPr>
          <w:ilvl w:val="0"/>
          <w:numId w:val="10"/>
        </w:numPr>
      </w:pPr>
      <w:r>
        <w:t xml:space="preserve">Kleště </w:t>
      </w:r>
    </w:p>
    <w:p w:rsidR="00A52D10" w:rsidRDefault="00A52D10" w:rsidP="00EE33E5">
      <w:pPr>
        <w:pStyle w:val="Bezmezer"/>
        <w:numPr>
          <w:ilvl w:val="0"/>
          <w:numId w:val="10"/>
        </w:numPr>
      </w:pPr>
      <w:r>
        <w:t>Držák</w:t>
      </w: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Default="00A52D10" w:rsidP="00292B42">
      <w:pPr>
        <w:pStyle w:val="Bezmezer"/>
      </w:pPr>
    </w:p>
    <w:p w:rsidR="00A52D10" w:rsidRPr="00902D4E" w:rsidRDefault="000D0E8F" w:rsidP="00902D4E">
      <w:pPr>
        <w:pStyle w:val="Bezmezer"/>
        <w:jc w:val="both"/>
        <w:rPr>
          <w:bCs/>
        </w:rPr>
      </w:pPr>
      <w:hyperlink r:id="rId8" w:tooltip="Sous-vide" w:history="1">
        <w:proofErr w:type="spellStart"/>
        <w:r w:rsidR="00F76AAD" w:rsidRPr="00902D4E">
          <w:rPr>
            <w:b/>
          </w:rPr>
          <w:t>Sous</w:t>
        </w:r>
        <w:proofErr w:type="spellEnd"/>
        <w:r w:rsidR="00F76AAD" w:rsidRPr="00902D4E">
          <w:rPr>
            <w:b/>
          </w:rPr>
          <w:t>-vide</w:t>
        </w:r>
      </w:hyperlink>
      <w:r w:rsidR="00F76AAD" w:rsidRPr="00902D4E">
        <w:rPr>
          <w:bCs/>
        </w:rPr>
        <w:t> je kuchařská metoda, při níž se potraviny připravují ve vzduchotěsném umělohmotném obalu ve vodní lázni s kontrolova</w:t>
      </w:r>
      <w:r w:rsidR="00EE33E5" w:rsidRPr="00902D4E">
        <w:rPr>
          <w:bCs/>
        </w:rPr>
        <w:t>nou teplotou. Takto vakuované</w:t>
      </w:r>
      <w:r w:rsidR="00F76AAD" w:rsidRPr="00902D4E">
        <w:rPr>
          <w:bCs/>
        </w:rPr>
        <w:t xml:space="preserve"> potraviny (maso, ryby, zelenina nebo ovoce) </w:t>
      </w:r>
      <w:r w:rsidR="00EE33E5" w:rsidRPr="00902D4E">
        <w:rPr>
          <w:bCs/>
        </w:rPr>
        <w:t xml:space="preserve">se </w:t>
      </w:r>
      <w:r w:rsidR="00F76AAD" w:rsidRPr="00902D4E">
        <w:rPr>
          <w:bCs/>
        </w:rPr>
        <w:t>vaří po různě dlouhou dobu. Většinou jde o několik hodin při přesně vypočítané teplotě, která je nižší než bod varu. Nejčastěji při teplotě v rozmezí 45 – 90 °C. Záměrem je zachovat přirozenou chuť, šťávu a texturu kvalitní potraviny při stejnoměrném ohřívání v přesně teplotně kontrolované vodní lázni.</w:t>
      </w:r>
    </w:p>
    <w:p w:rsidR="00F76AAD" w:rsidRDefault="00F76AAD" w:rsidP="00F76AAD">
      <w:pPr>
        <w:pStyle w:val="Bezmezer"/>
        <w:rPr>
          <w:b/>
          <w:bCs/>
        </w:rPr>
      </w:pPr>
    </w:p>
    <w:p w:rsidR="00F76AAD" w:rsidRDefault="00F76AAD" w:rsidP="00F76AAD">
      <w:pPr>
        <w:pStyle w:val="Bezmezer"/>
        <w:rPr>
          <w:b/>
          <w:bCs/>
        </w:rPr>
      </w:pPr>
      <w:r>
        <w:rPr>
          <w:b/>
          <w:bCs/>
        </w:rPr>
        <w:t xml:space="preserve">Vakuové balení </w:t>
      </w:r>
    </w:p>
    <w:p w:rsidR="00F76AAD" w:rsidRDefault="00F76AAD" w:rsidP="00902D4E">
      <w:pPr>
        <w:pStyle w:val="Bezmezer"/>
        <w:jc w:val="both"/>
      </w:pPr>
      <w:r>
        <w:lastRenderedPageBreak/>
        <w:t>Používejte pouze obaly vhodné pro vakuové balení. Při použití běžných sáčků není zaručené správné uzavření. Ujistěte se, zda v blízkosti spoje není koření, v opačném případě nelze zaručit správné uzavření:</w:t>
      </w:r>
    </w:p>
    <w:p w:rsidR="00F76AAD" w:rsidRDefault="00F76AAD" w:rsidP="00F76AAD">
      <w:pPr>
        <w:pStyle w:val="Bezmezer"/>
      </w:pPr>
      <w:r>
        <w:t>Doporučujeme toto příslušenství:</w:t>
      </w:r>
    </w:p>
    <w:p w:rsidR="00F76AAD" w:rsidRDefault="00F76AAD" w:rsidP="00F76AAD">
      <w:pPr>
        <w:pStyle w:val="Bezmezer"/>
      </w:pPr>
      <w:r>
        <w:t xml:space="preserve">Vakuový balič </w:t>
      </w:r>
      <w:proofErr w:type="spellStart"/>
      <w:r w:rsidR="00902D4E">
        <w:t>Proficook</w:t>
      </w:r>
      <w:proofErr w:type="spellEnd"/>
      <w:r w:rsidR="00902D4E">
        <w:t xml:space="preserve"> </w:t>
      </w:r>
      <w:r>
        <w:t xml:space="preserve">PC VK 1080 a originální příslušenství (folie, </w:t>
      </w:r>
      <w:r w:rsidR="006A5CF8">
        <w:t>náhradní sáčky)</w:t>
      </w:r>
    </w:p>
    <w:p w:rsidR="006A5CF8" w:rsidRDefault="006A5CF8" w:rsidP="006A5CF8">
      <w:pPr>
        <w:pStyle w:val="Bezmezer"/>
        <w:numPr>
          <w:ilvl w:val="0"/>
          <w:numId w:val="1"/>
        </w:numPr>
      </w:pPr>
      <w:r>
        <w:t xml:space="preserve">vakuový balič </w:t>
      </w:r>
      <w:proofErr w:type="spellStart"/>
      <w:r w:rsidR="00902D4E">
        <w:t>Proficook</w:t>
      </w:r>
      <w:proofErr w:type="spellEnd"/>
      <w:r w:rsidR="00902D4E">
        <w:t xml:space="preserve"> </w:t>
      </w:r>
      <w:r>
        <w:t xml:space="preserve">PC VK 1080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501 080</w:t>
      </w:r>
    </w:p>
    <w:p w:rsidR="006A5CF8" w:rsidRDefault="006A5CF8" w:rsidP="006A5CF8">
      <w:pPr>
        <w:pStyle w:val="Bezmezer"/>
        <w:numPr>
          <w:ilvl w:val="0"/>
          <w:numId w:val="1"/>
        </w:numPr>
      </w:pPr>
      <w:r>
        <w:t xml:space="preserve">Náhradní sáčky velikosti 22 x 30 cm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8 910 151</w:t>
      </w:r>
    </w:p>
    <w:p w:rsidR="006A5CF8" w:rsidRDefault="006A5CF8" w:rsidP="006A5CF8">
      <w:pPr>
        <w:pStyle w:val="Bezmezer"/>
        <w:numPr>
          <w:ilvl w:val="0"/>
          <w:numId w:val="1"/>
        </w:numPr>
      </w:pPr>
      <w:r>
        <w:t xml:space="preserve">Náhradní sáčky velikosti 28 x 40 cm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8 910 152</w:t>
      </w:r>
    </w:p>
    <w:p w:rsidR="006A5CF8" w:rsidRDefault="006A5CF8" w:rsidP="006A5CF8">
      <w:pPr>
        <w:pStyle w:val="Bezmezer"/>
        <w:numPr>
          <w:ilvl w:val="0"/>
          <w:numId w:val="1"/>
        </w:numPr>
      </w:pPr>
      <w:r>
        <w:t xml:space="preserve">Náhradní folie velikosti 28 x 6 m </w:t>
      </w:r>
      <w:proofErr w:type="spellStart"/>
      <w:r>
        <w:t>Art</w:t>
      </w:r>
      <w:proofErr w:type="spellEnd"/>
      <w:r>
        <w:t xml:space="preserve">. </w:t>
      </w:r>
      <w:proofErr w:type="spellStart"/>
      <w:r>
        <w:t>Nr</w:t>
      </w:r>
      <w:proofErr w:type="spellEnd"/>
      <w:r>
        <w:t>. 8 910 155</w:t>
      </w:r>
    </w:p>
    <w:p w:rsidR="006A5CF8" w:rsidRDefault="006A5CF8" w:rsidP="006A5CF8">
      <w:pPr>
        <w:pStyle w:val="Bezmezer"/>
      </w:pPr>
    </w:p>
    <w:p w:rsidR="006A5CF8" w:rsidRDefault="006A5CF8" w:rsidP="006A5CF8">
      <w:pPr>
        <w:pStyle w:val="Bezmezer"/>
      </w:pPr>
      <w:r>
        <w:t>Síťový kabel</w:t>
      </w:r>
    </w:p>
    <w:p w:rsidR="006A5CF8" w:rsidRDefault="006A5CF8" w:rsidP="006A5CF8">
      <w:pPr>
        <w:pStyle w:val="Bezmezer"/>
      </w:pPr>
      <w:r>
        <w:t xml:space="preserve">Na spodní části přístroje je místo na namotání síťového kabelu. </w:t>
      </w:r>
    </w:p>
    <w:p w:rsidR="006A5CF8" w:rsidRDefault="006A5CF8" w:rsidP="006A5CF8">
      <w:pPr>
        <w:pStyle w:val="Bezmezer"/>
      </w:pPr>
    </w:p>
    <w:p w:rsidR="000410AE" w:rsidRPr="000410AE" w:rsidRDefault="000410AE" w:rsidP="000410AE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0410AE">
        <w:rPr>
          <w:rFonts w:eastAsia="AvenirLTPro-Heavy" w:cstheme="minorHAnsi"/>
          <w:sz w:val="24"/>
          <w:szCs w:val="24"/>
        </w:rPr>
        <w:t>Elektrické připojení</w:t>
      </w:r>
    </w:p>
    <w:p w:rsidR="000410AE" w:rsidRPr="00EE33E5" w:rsidRDefault="000410AE" w:rsidP="00EE33E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E33E5">
        <w:rPr>
          <w:rFonts w:eastAsia="AvenirLTPro-Heavy" w:cstheme="minorHAnsi"/>
          <w:sz w:val="24"/>
          <w:szCs w:val="24"/>
        </w:rPr>
        <w:t>Před zapojením zástrčky do zásuvky se ujistěte, že síťové napětí se shoduje s informacemi na štítku.</w:t>
      </w:r>
    </w:p>
    <w:p w:rsidR="000410AE" w:rsidRPr="00EE33E5" w:rsidRDefault="000410AE" w:rsidP="00EE33E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sz w:val="24"/>
          <w:szCs w:val="24"/>
        </w:rPr>
      </w:pPr>
      <w:r w:rsidRPr="00EE33E5">
        <w:rPr>
          <w:rFonts w:eastAsia="AvenirLTPro-Heavy" w:cstheme="minorHAnsi"/>
          <w:sz w:val="24"/>
          <w:szCs w:val="24"/>
        </w:rPr>
        <w:t>Připojte zařízení k řádně nainstalované chráněné zásuvce.</w:t>
      </w:r>
    </w:p>
    <w:p w:rsidR="006A5CF8" w:rsidRDefault="006A5CF8" w:rsidP="006A5CF8">
      <w:pPr>
        <w:pStyle w:val="Bezmezer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Tlačítko</w:t>
            </w:r>
          </w:p>
        </w:tc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 xml:space="preserve">Popis funkce </w:t>
            </w:r>
          </w:p>
        </w:tc>
      </w:tr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object w:dxaOrig="420" w:dyaOrig="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5.75pt" o:ole="">
                  <v:imagedata r:id="rId9" o:title=""/>
                </v:shape>
                <o:OLEObject Type="Embed" ProgID="PBrush" ShapeID="_x0000_i1025" DrawAspect="Content" ObjectID="_1545211940" r:id="rId10"/>
              </w:object>
            </w:r>
          </w:p>
        </w:tc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 xml:space="preserve">Přístroj vypnout/ zapnout </w:t>
            </w:r>
          </w:p>
        </w:tc>
      </w:tr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proofErr w:type="spellStart"/>
            <w:r>
              <w:t>Timer</w:t>
            </w:r>
            <w:proofErr w:type="spellEnd"/>
            <w:r>
              <w:t>/ Temp</w:t>
            </w:r>
          </w:p>
        </w:tc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Nastavení požadované teploty/ nastavení času vaření</w:t>
            </w:r>
          </w:p>
        </w:tc>
      </w:tr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-</w:t>
            </w:r>
          </w:p>
        </w:tc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Teplota - /snížení času vaření</w:t>
            </w:r>
          </w:p>
        </w:tc>
      </w:tr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+</w:t>
            </w:r>
          </w:p>
        </w:tc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Teplota + / zvýšení času vaření</w:t>
            </w:r>
          </w:p>
        </w:tc>
      </w:tr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°F/°C</w:t>
            </w:r>
          </w:p>
        </w:tc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 xml:space="preserve">Zvolení jednotky teploty </w:t>
            </w:r>
          </w:p>
        </w:tc>
      </w:tr>
      <w:tr w:rsidR="000410AE" w:rsidTr="000410AE">
        <w:tc>
          <w:tcPr>
            <w:tcW w:w="4606" w:type="dxa"/>
          </w:tcPr>
          <w:p w:rsidR="000410AE" w:rsidRDefault="000410AE" w:rsidP="006A5CF8">
            <w:pPr>
              <w:pStyle w:val="Bezmezer"/>
            </w:pPr>
            <w:r>
              <w:t>Start/ Stop</w:t>
            </w:r>
          </w:p>
        </w:tc>
        <w:tc>
          <w:tcPr>
            <w:tcW w:w="4606" w:type="dxa"/>
          </w:tcPr>
          <w:p w:rsidR="000410AE" w:rsidRDefault="000410AE" w:rsidP="000410AE">
            <w:pPr>
              <w:pStyle w:val="Bezmezer"/>
            </w:pPr>
            <w:r>
              <w:t>Spuštění zahřívání; Vaření start /</w:t>
            </w:r>
          </w:p>
          <w:p w:rsidR="000410AE" w:rsidRDefault="000410AE" w:rsidP="000410AE">
            <w:pPr>
              <w:pStyle w:val="Bezmezer"/>
            </w:pPr>
            <w:r>
              <w:t>přerušit chod</w:t>
            </w:r>
          </w:p>
        </w:tc>
      </w:tr>
    </w:tbl>
    <w:p w:rsidR="000410AE" w:rsidRDefault="000410AE" w:rsidP="006A5CF8">
      <w:pPr>
        <w:pStyle w:val="Bezmezer"/>
      </w:pPr>
    </w:p>
    <w:p w:rsidR="000410AE" w:rsidRDefault="000410AE" w:rsidP="00C74B3E">
      <w:pPr>
        <w:pStyle w:val="Bezmezer"/>
      </w:pPr>
      <w:r>
        <w:t>Každé stisknutí tl</w:t>
      </w:r>
      <w:r w:rsidR="00C74B3E">
        <w:t>ačítka se potvrdí pípnutím.</w:t>
      </w:r>
    </w:p>
    <w:p w:rsidR="00C74B3E" w:rsidRDefault="00C74B3E" w:rsidP="00C74B3E">
      <w:pPr>
        <w:pStyle w:val="Bezmezer"/>
      </w:pPr>
    </w:p>
    <w:p w:rsidR="00C74B3E" w:rsidRPr="00EE33E5" w:rsidRDefault="00C74B3E" w:rsidP="00C74B3E">
      <w:pPr>
        <w:pStyle w:val="Bezmezer"/>
        <w:rPr>
          <w:b/>
        </w:rPr>
      </w:pPr>
      <w:r w:rsidRPr="00EE33E5">
        <w:rPr>
          <w:b/>
        </w:rPr>
        <w:t>Množství vody</w:t>
      </w:r>
    </w:p>
    <w:p w:rsidR="00C74B3E" w:rsidRDefault="00C74B3E" w:rsidP="00C74B3E">
      <w:pPr>
        <w:pStyle w:val="Bezmezer"/>
      </w:pPr>
      <w:r>
        <w:t xml:space="preserve">Naplňte </w:t>
      </w:r>
      <w:proofErr w:type="gramStart"/>
      <w:r>
        <w:t>spotře</w:t>
      </w:r>
      <w:r w:rsidR="00EE33E5">
        <w:t>bič  vodou</w:t>
      </w:r>
      <w:proofErr w:type="gramEnd"/>
      <w:r w:rsidR="00EE33E5">
        <w:t xml:space="preserve"> po značku „</w:t>
      </w:r>
      <w:proofErr w:type="spellStart"/>
      <w:r w:rsidR="00EE33E5">
        <w:t>max</w:t>
      </w:r>
      <w:proofErr w:type="spellEnd"/>
      <w:r w:rsidR="00EE33E5">
        <w:t>“. Tím</w:t>
      </w:r>
      <w:r>
        <w:t xml:space="preserve"> je zajištěno, že nastaven</w:t>
      </w:r>
      <w:r w:rsidR="00EE33E5">
        <w:t>é</w:t>
      </w:r>
      <w:r>
        <w:t xml:space="preserve"> teplot</w:t>
      </w:r>
      <w:r w:rsidR="00EE33E5">
        <w:t>y</w:t>
      </w:r>
      <w:r>
        <w:t xml:space="preserve"> jsou udržovány s</w:t>
      </w:r>
      <w:r w:rsidR="00EE33E5">
        <w:t xml:space="preserve"> odchylkou </w:t>
      </w:r>
      <w:r>
        <w:t xml:space="preserve"> +/- 1 ° C.</w:t>
      </w:r>
    </w:p>
    <w:p w:rsidR="00C74B3E" w:rsidRDefault="00C74B3E" w:rsidP="00902D4E">
      <w:pPr>
        <w:pStyle w:val="Bezmezer"/>
        <w:numPr>
          <w:ilvl w:val="0"/>
          <w:numId w:val="7"/>
        </w:numPr>
      </w:pPr>
      <w:r>
        <w:t xml:space="preserve">Vložte vakuově zabalené potraviny. Dbejte na pevné </w:t>
      </w:r>
      <w:r w:rsidR="00EE33E5">
        <w:t>svá</w:t>
      </w:r>
      <w:r w:rsidR="00D860DC">
        <w:t xml:space="preserve">ry, </w:t>
      </w:r>
      <w:r>
        <w:t>aby byla potravina vždy pod vodou.</w:t>
      </w:r>
    </w:p>
    <w:p w:rsidR="00C74B3E" w:rsidRDefault="00C74B3E" w:rsidP="00C74B3E">
      <w:pPr>
        <w:pStyle w:val="Bezmezer"/>
      </w:pPr>
      <w:r>
        <w:t>Pokud se potravina ve vakuu nafoukne nebo vyplave na hladinu</w:t>
      </w:r>
      <w:r w:rsidR="00EE33E5">
        <w:t>,</w:t>
      </w:r>
      <w:r>
        <w:t xml:space="preserve"> d</w:t>
      </w:r>
      <w:r w:rsidR="00D860DC">
        <w:t xml:space="preserve">ejte </w:t>
      </w:r>
      <w:r w:rsidR="00EE33E5">
        <w:t xml:space="preserve">na ni </w:t>
      </w:r>
      <w:r w:rsidR="00D860DC">
        <w:t>např. talířek nebo kleštěmi</w:t>
      </w:r>
      <w:r>
        <w:t xml:space="preserve"> potravinu zpět potopte.  </w:t>
      </w:r>
    </w:p>
    <w:p w:rsidR="00C74B3E" w:rsidRDefault="00C74B3E" w:rsidP="00C74B3E">
      <w:pPr>
        <w:pStyle w:val="Bezmezer"/>
      </w:pPr>
    </w:p>
    <w:p w:rsidR="00D860DC" w:rsidRPr="00EE33E5" w:rsidRDefault="00C74B3E" w:rsidP="00C74B3E">
      <w:pPr>
        <w:pStyle w:val="Bezmezer"/>
        <w:rPr>
          <w:b/>
        </w:rPr>
      </w:pPr>
      <w:r w:rsidRPr="00EE33E5">
        <w:rPr>
          <w:b/>
        </w:rPr>
        <w:t>Použití držáku</w:t>
      </w:r>
    </w:p>
    <w:p w:rsidR="00C74B3E" w:rsidRDefault="00D860DC" w:rsidP="00C74B3E">
      <w:pPr>
        <w:pStyle w:val="Bezmezer"/>
      </w:pPr>
      <w:r>
        <w:t xml:space="preserve">Do držáku lze vložit až 3 zatavené potraviny. </w:t>
      </w:r>
      <w:r w:rsidR="00C74B3E">
        <w:t xml:space="preserve"> </w:t>
      </w:r>
      <w:r>
        <w:t>Pomocí držáku budou zatavené potraviny</w:t>
      </w:r>
      <w:r w:rsidR="00180769">
        <w:t xml:space="preserve"> udržovány</w:t>
      </w:r>
      <w:r>
        <w:t xml:space="preserve"> po dobu </w:t>
      </w:r>
      <w:proofErr w:type="gramStart"/>
      <w:r>
        <w:t>vaření</w:t>
      </w:r>
      <w:r w:rsidR="00180769" w:rsidRPr="00180769">
        <w:t xml:space="preserve">  pod</w:t>
      </w:r>
      <w:proofErr w:type="gramEnd"/>
      <w:r w:rsidR="00180769" w:rsidRPr="00180769">
        <w:t xml:space="preserve"> vodou</w:t>
      </w:r>
      <w:r>
        <w:t xml:space="preserve">. </w:t>
      </w:r>
    </w:p>
    <w:p w:rsidR="00D860DC" w:rsidRDefault="00D860DC" w:rsidP="00C74B3E">
      <w:pPr>
        <w:pStyle w:val="Bezmezer"/>
      </w:pPr>
    </w:p>
    <w:p w:rsidR="00EE33E5" w:rsidRDefault="00EE33E5" w:rsidP="00C74B3E">
      <w:pPr>
        <w:pStyle w:val="Bezmezer"/>
      </w:pPr>
    </w:p>
    <w:p w:rsidR="00D860DC" w:rsidRPr="00EE33E5" w:rsidRDefault="00D860DC" w:rsidP="00C74B3E">
      <w:pPr>
        <w:pStyle w:val="Bezmezer"/>
        <w:rPr>
          <w:b/>
        </w:rPr>
      </w:pPr>
      <w:r w:rsidRPr="00EE33E5">
        <w:rPr>
          <w:b/>
        </w:rPr>
        <w:t>Nastavení teploty</w:t>
      </w:r>
    </w:p>
    <w:p w:rsidR="00D860DC" w:rsidRDefault="00D860DC" w:rsidP="00EE33E5">
      <w:pPr>
        <w:pStyle w:val="Bezmezer"/>
        <w:numPr>
          <w:ilvl w:val="0"/>
          <w:numId w:val="13"/>
        </w:numPr>
      </w:pPr>
      <w:r>
        <w:t>Pokud chcete změnit jednotku teploty, stiskněte tlačítko °F/°C po dobu 5 vteřin.</w:t>
      </w:r>
    </w:p>
    <w:p w:rsidR="00D860DC" w:rsidRDefault="00D860DC" w:rsidP="00EE33E5">
      <w:pPr>
        <w:pStyle w:val="Bezmezer"/>
        <w:numPr>
          <w:ilvl w:val="0"/>
          <w:numId w:val="13"/>
        </w:numPr>
      </w:pPr>
      <w:r>
        <w:t>Pomocí tlačítka -/+ lze nastavit teplota. (45</w:t>
      </w:r>
      <w:r w:rsidRPr="00D860DC">
        <w:t xml:space="preserve"> </w:t>
      </w:r>
      <w:r>
        <w:t>°C až 90</w:t>
      </w:r>
      <w:r w:rsidRPr="00D860DC">
        <w:t xml:space="preserve"> </w:t>
      </w:r>
      <w:r>
        <w:t>°C nebo 115</w:t>
      </w:r>
      <w:r w:rsidRPr="00D860DC">
        <w:t xml:space="preserve"> </w:t>
      </w:r>
      <w:r>
        <w:t>°F až 195</w:t>
      </w:r>
      <w:r w:rsidRPr="00D860DC">
        <w:t xml:space="preserve"> </w:t>
      </w:r>
      <w:r>
        <w:t>°F)</w:t>
      </w:r>
    </w:p>
    <w:p w:rsidR="00D860DC" w:rsidRDefault="00D860DC" w:rsidP="00EE33E5">
      <w:pPr>
        <w:pStyle w:val="Bezmezer"/>
        <w:numPr>
          <w:ilvl w:val="0"/>
          <w:numId w:val="13"/>
        </w:numPr>
      </w:pPr>
      <w:r>
        <w:t>Držením tlačítka – nebo + lze teplota nastavit rychleji.</w:t>
      </w:r>
    </w:p>
    <w:p w:rsidR="00D860DC" w:rsidRDefault="008D6E83" w:rsidP="00EE33E5">
      <w:pPr>
        <w:pStyle w:val="Bezmezer"/>
        <w:numPr>
          <w:ilvl w:val="0"/>
          <w:numId w:val="13"/>
        </w:numPr>
      </w:pPr>
      <w:r>
        <w:t xml:space="preserve">Potvrďte nastavení tlačítkem TIMER/TEMP. </w:t>
      </w:r>
    </w:p>
    <w:p w:rsidR="008D6E83" w:rsidRDefault="008D6E83" w:rsidP="008D6E83">
      <w:pPr>
        <w:pStyle w:val="Bezmezer"/>
      </w:pPr>
    </w:p>
    <w:p w:rsidR="008D6E83" w:rsidRPr="00EE33E5" w:rsidRDefault="008D6E83" w:rsidP="008D6E83">
      <w:pPr>
        <w:pStyle w:val="Bezmezer"/>
        <w:rPr>
          <w:b/>
        </w:rPr>
      </w:pPr>
      <w:r w:rsidRPr="00EE33E5">
        <w:rPr>
          <w:b/>
        </w:rPr>
        <w:t>Nastavení času vaření</w:t>
      </w:r>
    </w:p>
    <w:p w:rsidR="008D6E83" w:rsidRDefault="008D6E83" w:rsidP="00EE33E5">
      <w:pPr>
        <w:pStyle w:val="Bezmezer"/>
        <w:numPr>
          <w:ilvl w:val="0"/>
          <w:numId w:val="12"/>
        </w:numPr>
      </w:pPr>
      <w:r>
        <w:t xml:space="preserve">Stiskněte tlačítko -/+ lze nastavit doba vaření. Pohybuje se v rozmezí od 2 hodin do 72 hodin v 0,5 hodinových intervalech a v prostoru pod 2 hodiny v minutových intervalech. </w:t>
      </w:r>
    </w:p>
    <w:p w:rsidR="00370EFB" w:rsidRDefault="00370EFB" w:rsidP="00EE33E5">
      <w:pPr>
        <w:pStyle w:val="Bezmezer"/>
        <w:numPr>
          <w:ilvl w:val="0"/>
          <w:numId w:val="12"/>
        </w:numPr>
      </w:pPr>
      <w:r>
        <w:t>Držením tlačítka – nebo + lze teplota nastavit rychleji.</w:t>
      </w:r>
    </w:p>
    <w:p w:rsidR="008D6E83" w:rsidRDefault="00370EFB" w:rsidP="00EE33E5">
      <w:pPr>
        <w:pStyle w:val="Bezmezer"/>
        <w:numPr>
          <w:ilvl w:val="0"/>
          <w:numId w:val="12"/>
        </w:numPr>
      </w:pPr>
      <w:r>
        <w:t xml:space="preserve">Potvrďte nastavení tlačítkem START/STOP. </w:t>
      </w:r>
    </w:p>
    <w:p w:rsidR="00370EFB" w:rsidRDefault="00370EFB" w:rsidP="00EE33E5">
      <w:pPr>
        <w:pStyle w:val="Bezmezer"/>
        <w:numPr>
          <w:ilvl w:val="0"/>
          <w:numId w:val="12"/>
        </w:numPr>
      </w:pPr>
      <w:r>
        <w:t>Spotřebič bude fungovat správně pouze, pokud je nasazená poklička.</w:t>
      </w:r>
    </w:p>
    <w:p w:rsidR="00370EFB" w:rsidRDefault="00370EFB" w:rsidP="00EE33E5">
      <w:pPr>
        <w:pStyle w:val="Bezmezer"/>
        <w:numPr>
          <w:ilvl w:val="0"/>
          <w:numId w:val="12"/>
        </w:numPr>
      </w:pPr>
      <w:r>
        <w:t xml:space="preserve">Prodlužte dobu přípravy nejméně o 20% u hluboko zmrazených pokrmů. </w:t>
      </w:r>
    </w:p>
    <w:p w:rsidR="00370EFB" w:rsidRDefault="00370EFB" w:rsidP="00EE33E5">
      <w:pPr>
        <w:pStyle w:val="Bezmezer"/>
        <w:numPr>
          <w:ilvl w:val="0"/>
          <w:numId w:val="12"/>
        </w:numPr>
      </w:pPr>
      <w:r>
        <w:t xml:space="preserve">Informace o době přípravy jsou přibližné a musíte je přizpůsobit podle chuti. </w:t>
      </w:r>
    </w:p>
    <w:p w:rsidR="00370EFB" w:rsidRDefault="00370EFB" w:rsidP="00370EFB">
      <w:pPr>
        <w:pStyle w:val="Bezmezer"/>
        <w:numPr>
          <w:ilvl w:val="0"/>
          <w:numId w:val="12"/>
        </w:numPr>
      </w:pPr>
      <w:r>
        <w:t>Dobu musíte zdvojnásobit pro tuhé maso.</w:t>
      </w:r>
    </w:p>
    <w:p w:rsidR="00E56F8F" w:rsidRDefault="00E56F8F" w:rsidP="00E56F8F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104775</wp:posOffset>
            </wp:positionV>
            <wp:extent cx="3733800" cy="5391150"/>
            <wp:effectExtent l="19050" t="0" r="0" b="0"/>
            <wp:wrapTight wrapText="bothSides">
              <wp:wrapPolygon edited="0">
                <wp:start x="-110" y="0"/>
                <wp:lineTo x="-110" y="21524"/>
                <wp:lineTo x="21600" y="21524"/>
                <wp:lineTo x="21600" y="0"/>
                <wp:lineTo x="-11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EFB" w:rsidRDefault="00370EFB" w:rsidP="00370EFB">
      <w:pPr>
        <w:pStyle w:val="Bezmezer"/>
        <w:ind w:left="360"/>
      </w:pPr>
    </w:p>
    <w:p w:rsidR="00370EFB" w:rsidRDefault="00370EFB" w:rsidP="00C74B3E">
      <w:pPr>
        <w:pStyle w:val="Bezmezer"/>
      </w:pPr>
    </w:p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370EFB" w:rsidP="00370EFB"/>
    <w:p w:rsidR="00370EFB" w:rsidRPr="00370EFB" w:rsidRDefault="00E56F8F" w:rsidP="00370EFB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251460</wp:posOffset>
            </wp:positionV>
            <wp:extent cx="3857625" cy="1266825"/>
            <wp:effectExtent l="19050" t="0" r="9525" b="0"/>
            <wp:wrapTight wrapText="bothSides">
              <wp:wrapPolygon edited="0">
                <wp:start x="-107" y="0"/>
                <wp:lineTo x="-107" y="21438"/>
                <wp:lineTo x="21653" y="21438"/>
                <wp:lineTo x="21653" y="0"/>
                <wp:lineTo x="-107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EFB" w:rsidRDefault="00370EFB" w:rsidP="00370EFB"/>
    <w:p w:rsidR="00370EFB" w:rsidRDefault="00370EFB" w:rsidP="00370EFB">
      <w:pPr>
        <w:tabs>
          <w:tab w:val="left" w:pos="1260"/>
        </w:tabs>
      </w:pPr>
      <w:r>
        <w:tab/>
      </w:r>
    </w:p>
    <w:p w:rsidR="00C74B3E" w:rsidRPr="00EE33E5" w:rsidRDefault="00370EFB" w:rsidP="00370EFB">
      <w:pPr>
        <w:rPr>
          <w:b/>
        </w:rPr>
      </w:pPr>
      <w:r w:rsidRPr="00EE33E5">
        <w:rPr>
          <w:b/>
        </w:rPr>
        <w:t>Výpadek elektřiny</w:t>
      </w:r>
    </w:p>
    <w:p w:rsidR="00370EFB" w:rsidRDefault="00EE33E5" w:rsidP="00EE33E5">
      <w:pPr>
        <w:pStyle w:val="Bezmezer"/>
        <w:jc w:val="both"/>
      </w:pPr>
      <w:r>
        <w:t>Při výpadku elektrického proudu do 30</w:t>
      </w:r>
      <w:r w:rsidR="00B115F1">
        <w:t xml:space="preserve"> minut zůstane nastavení uloženo</w:t>
      </w:r>
      <w:r>
        <w:t xml:space="preserve"> a po obnovení dodávky proudu bude proces vaření pokračovat. </w:t>
      </w:r>
      <w:r w:rsidR="00370EFB">
        <w:t xml:space="preserve">Pokud výpadek elektřiny trvá déle, musíte přístroj znovu nastavit. </w:t>
      </w:r>
    </w:p>
    <w:p w:rsidR="00580BF6" w:rsidRDefault="00580BF6" w:rsidP="00370EFB">
      <w:pPr>
        <w:pStyle w:val="Bezmezer"/>
      </w:pPr>
    </w:p>
    <w:p w:rsidR="00580BF6" w:rsidRPr="00EE33E5" w:rsidRDefault="00580BF6" w:rsidP="00370EFB">
      <w:pPr>
        <w:pStyle w:val="Bezmezer"/>
        <w:rPr>
          <w:b/>
        </w:rPr>
      </w:pPr>
      <w:r w:rsidRPr="00EE33E5">
        <w:rPr>
          <w:b/>
        </w:rPr>
        <w:t xml:space="preserve">Použití </w:t>
      </w:r>
    </w:p>
    <w:p w:rsidR="00580BF6" w:rsidRDefault="00EE33E5" w:rsidP="00EE33E5">
      <w:pPr>
        <w:pStyle w:val="Bezmezer"/>
        <w:numPr>
          <w:ilvl w:val="0"/>
          <w:numId w:val="15"/>
        </w:numPr>
      </w:pPr>
      <w:r>
        <w:t>Vložte vakuovanou</w:t>
      </w:r>
      <w:r w:rsidR="00580BF6">
        <w:t xml:space="preserve"> </w:t>
      </w:r>
      <w:r w:rsidRPr="00EE33E5">
        <w:t>potravinu</w:t>
      </w:r>
      <w:r>
        <w:t xml:space="preserve"> </w:t>
      </w:r>
      <w:r w:rsidR="00580BF6">
        <w:t>do přístroje.</w:t>
      </w:r>
    </w:p>
    <w:p w:rsidR="00580BF6" w:rsidRDefault="00580BF6" w:rsidP="00EE33E5">
      <w:pPr>
        <w:pStyle w:val="Bezmezer"/>
        <w:numPr>
          <w:ilvl w:val="0"/>
          <w:numId w:val="15"/>
        </w:numPr>
      </w:pPr>
      <w:r>
        <w:t xml:space="preserve">Nalijte teplou vodu do nádoby v přístroji. </w:t>
      </w:r>
    </w:p>
    <w:p w:rsidR="00580BF6" w:rsidRDefault="00580BF6" w:rsidP="00EE33E5">
      <w:pPr>
        <w:pStyle w:val="Bezmezer"/>
        <w:numPr>
          <w:ilvl w:val="0"/>
          <w:numId w:val="15"/>
        </w:numPr>
      </w:pPr>
      <w:r>
        <w:t xml:space="preserve">Důležité: Zavřete víko přístroje. </w:t>
      </w:r>
    </w:p>
    <w:p w:rsidR="00580BF6" w:rsidRDefault="00A41E25" w:rsidP="00EE33E5">
      <w:pPr>
        <w:pStyle w:val="Bezmezer"/>
        <w:numPr>
          <w:ilvl w:val="0"/>
          <w:numId w:val="15"/>
        </w:numPr>
      </w:pPr>
      <w:r>
        <w:t xml:space="preserve">Zapněte přístroj. Na displeji se vám ukáže přednastavená teplota 056 °C a 8 hodin. Ukazatel teploty bliká. </w:t>
      </w:r>
    </w:p>
    <w:p w:rsidR="00A41E25" w:rsidRDefault="00A41E25" w:rsidP="00EE33E5">
      <w:pPr>
        <w:pStyle w:val="Bezmezer"/>
        <w:numPr>
          <w:ilvl w:val="0"/>
          <w:numId w:val="15"/>
        </w:numPr>
      </w:pPr>
      <w:r>
        <w:t xml:space="preserve">Nastavte požadovanou teplotu. </w:t>
      </w:r>
    </w:p>
    <w:p w:rsidR="00A41E25" w:rsidRDefault="00A41E25" w:rsidP="00EE33E5">
      <w:pPr>
        <w:pStyle w:val="Bezmezer"/>
        <w:numPr>
          <w:ilvl w:val="0"/>
          <w:numId w:val="15"/>
        </w:numPr>
      </w:pPr>
      <w:r>
        <w:t xml:space="preserve">Nastavte čas. </w:t>
      </w:r>
    </w:p>
    <w:p w:rsidR="00A41E25" w:rsidRDefault="00A41E25" w:rsidP="00EE33E5">
      <w:pPr>
        <w:pStyle w:val="Bezmezer"/>
        <w:numPr>
          <w:ilvl w:val="0"/>
          <w:numId w:val="15"/>
        </w:numPr>
      </w:pPr>
      <w:r>
        <w:t xml:space="preserve">Stiskněte tlačítko START/STOP. Ukáže se kolik stupňů má voda uvnitř nádoby. Přístroj začne vodu ohřívat. </w:t>
      </w:r>
    </w:p>
    <w:p w:rsidR="00A41E25" w:rsidRDefault="00A41E25" w:rsidP="00EE33E5">
      <w:pPr>
        <w:pStyle w:val="Bezmezer"/>
        <w:numPr>
          <w:ilvl w:val="0"/>
          <w:numId w:val="15"/>
        </w:numPr>
      </w:pPr>
      <w:r>
        <w:t>Pokud voda dosáhne nastavené teploty, zazní tón. Ukazatel času bliká. Teplota bude udržována. Stiskněte tlačítko START/STOP</w:t>
      </w:r>
      <w:r w:rsidR="00B70990">
        <w:t xml:space="preserve"> pro zapnutí. Dvojtečka mezi časem začne blikat. </w:t>
      </w:r>
    </w:p>
    <w:p w:rsidR="00B70990" w:rsidRDefault="00B70990" w:rsidP="00EE33E5">
      <w:pPr>
        <w:pStyle w:val="Bezmezer"/>
        <w:numPr>
          <w:ilvl w:val="0"/>
          <w:numId w:val="15"/>
        </w:numPr>
      </w:pPr>
      <w:r>
        <w:t xml:space="preserve">Po uplynutí času zazní tón. Podsvícení displeje zhasne. Přístroj se automaticky vypne. </w:t>
      </w:r>
    </w:p>
    <w:p w:rsidR="00B70990" w:rsidRDefault="00B70990" w:rsidP="00370EFB">
      <w:pPr>
        <w:pStyle w:val="Bezmezer"/>
      </w:pPr>
    </w:p>
    <w:p w:rsidR="00B70990" w:rsidRPr="00EE33E5" w:rsidRDefault="00B70990" w:rsidP="00370EFB">
      <w:pPr>
        <w:pStyle w:val="Bezmezer"/>
        <w:rPr>
          <w:b/>
        </w:rPr>
      </w:pPr>
      <w:r w:rsidRPr="00EE33E5">
        <w:rPr>
          <w:b/>
        </w:rPr>
        <w:t xml:space="preserve">Po vaření </w:t>
      </w:r>
    </w:p>
    <w:p w:rsidR="00436E9E" w:rsidRDefault="00436E9E" w:rsidP="00902D4E">
      <w:pPr>
        <w:pStyle w:val="Bezmezer"/>
        <w:jc w:val="both"/>
      </w:pPr>
      <w:r>
        <w:t>Pasterizované potraviny můžete udržov</w:t>
      </w:r>
      <w:r w:rsidR="00EE33E5">
        <w:t>at při teplotě 55 °C nebo více do</w:t>
      </w:r>
      <w:r>
        <w:t xml:space="preserve"> té doby</w:t>
      </w:r>
      <w:r w:rsidR="00EE33E5">
        <w:t>,</w:t>
      </w:r>
      <w:r>
        <w:t xml:space="preserve"> než jídlo servírujete. Pokud budete jídlo příliš dlouho přihřívat, může se vám i rozvařit. Závisí to na teplotě a druhy </w:t>
      </w:r>
      <w:r w:rsidR="00EE33E5">
        <w:t>potraviny</w:t>
      </w:r>
      <w:r>
        <w:t xml:space="preserve">. Tuhé kusy hovězího můžete při teplotě 55°C i 24 – 48 hodin vařit a přihřívat. Ale většina potravin může být přihřívána celkem 8 – 10 hodin než bude úplně měkká. </w:t>
      </w:r>
    </w:p>
    <w:p w:rsidR="00436E9E" w:rsidRDefault="00436E9E" w:rsidP="00902D4E">
      <w:pPr>
        <w:pStyle w:val="Bezmezer"/>
        <w:jc w:val="both"/>
      </w:pPr>
      <w:r>
        <w:t>Obsluhujte přístroj, tak jak byl</w:t>
      </w:r>
      <w:r w:rsidR="00EE33E5">
        <w:t>o</w:t>
      </w:r>
      <w:r>
        <w:t xml:space="preserve"> popsán</w:t>
      </w:r>
      <w:r w:rsidR="00EE33E5">
        <w:t>o</w:t>
      </w:r>
      <w:r>
        <w:t xml:space="preserve"> v předchozích kapitolách.</w:t>
      </w:r>
    </w:p>
    <w:p w:rsidR="00EE33E5" w:rsidRDefault="00EE33E5" w:rsidP="006021C1">
      <w:pPr>
        <w:pStyle w:val="Bezmezer"/>
      </w:pPr>
    </w:p>
    <w:p w:rsidR="006021C1" w:rsidRDefault="006021C1" w:rsidP="006021C1">
      <w:pPr>
        <w:pStyle w:val="Bezmezer"/>
      </w:pPr>
      <w:r>
        <w:t>Potravinu, můžete hned po ukončení vaření konzumovat.</w:t>
      </w:r>
    </w:p>
    <w:p w:rsidR="006021C1" w:rsidRDefault="006021C1" w:rsidP="006021C1">
      <w:pPr>
        <w:pStyle w:val="Bezmezer"/>
      </w:pPr>
    </w:p>
    <w:p w:rsidR="006021C1" w:rsidRPr="00EE33E5" w:rsidRDefault="009B03D2" w:rsidP="006021C1">
      <w:pPr>
        <w:pStyle w:val="Bezmezer"/>
        <w:rPr>
          <w:b/>
        </w:rPr>
      </w:pPr>
      <w:proofErr w:type="spellStart"/>
      <w:r>
        <w:rPr>
          <w:b/>
        </w:rPr>
        <w:t>Uchovává</w:t>
      </w:r>
      <w:r w:rsidR="006021C1" w:rsidRPr="00EE33E5">
        <w:rPr>
          <w:b/>
        </w:rPr>
        <w:t>í</w:t>
      </w:r>
      <w:proofErr w:type="spellEnd"/>
      <w:r w:rsidR="006021C1" w:rsidRPr="00EE33E5">
        <w:rPr>
          <w:b/>
        </w:rPr>
        <w:t xml:space="preserve"> uvařených potravin</w:t>
      </w:r>
    </w:p>
    <w:p w:rsidR="006021C1" w:rsidRDefault="006021C1" w:rsidP="006021C1">
      <w:pPr>
        <w:pStyle w:val="Bezmezer"/>
      </w:pPr>
      <w:r>
        <w:t xml:space="preserve">Potravinu ve vakuu můžete uvařenou zamrazit nebo cca 5 dní mít uloženou v chladničce. </w:t>
      </w:r>
    </w:p>
    <w:p w:rsidR="006021C1" w:rsidRDefault="006021C1" w:rsidP="006021C1">
      <w:pPr>
        <w:pStyle w:val="Bezmezer"/>
      </w:pPr>
    </w:p>
    <w:p w:rsidR="006021C1" w:rsidRPr="00EE33E5" w:rsidRDefault="006021C1" w:rsidP="006021C1">
      <w:pPr>
        <w:pStyle w:val="Bezmezer"/>
        <w:rPr>
          <w:b/>
        </w:rPr>
      </w:pPr>
      <w:r w:rsidRPr="00EE33E5">
        <w:rPr>
          <w:b/>
        </w:rPr>
        <w:t>Výroba jogurtu</w:t>
      </w:r>
    </w:p>
    <w:p w:rsidR="006021C1" w:rsidRDefault="006021C1" w:rsidP="006021C1">
      <w:pPr>
        <w:pStyle w:val="Bezmezer"/>
      </w:pPr>
      <w:r>
        <w:t xml:space="preserve">Jogurt je mléčný </w:t>
      </w:r>
      <w:r w:rsidR="00E56F8F">
        <w:t>produkt, který se vyrábí z </w:t>
      </w:r>
      <w:r>
        <w:t>mléka</w:t>
      </w:r>
      <w:r w:rsidR="00E56F8F">
        <w:t xml:space="preserve"> přidáním jogurtových kultur</w:t>
      </w:r>
      <w:r>
        <w:t xml:space="preserve">. </w:t>
      </w:r>
    </w:p>
    <w:p w:rsidR="00E56F8F" w:rsidRDefault="00500C89" w:rsidP="006021C1">
      <w:pPr>
        <w:pStyle w:val="Bezmezer"/>
      </w:pPr>
      <w:r>
        <w:t xml:space="preserve">Při průměrné </w:t>
      </w:r>
      <w:r w:rsidR="00E56F8F">
        <w:t xml:space="preserve">teplotě 45°C se začínají jogurtové kultury </w:t>
      </w:r>
      <w:r>
        <w:t xml:space="preserve">množit. </w:t>
      </w:r>
      <w:r w:rsidR="00E56F8F">
        <w:t xml:space="preserve">Během tohoto procesu se laktóza </w:t>
      </w:r>
      <w:r>
        <w:t xml:space="preserve">přeměňuje na </w:t>
      </w:r>
      <w:r w:rsidR="00E56F8F">
        <w:t>kyselinu mléčnou.</w:t>
      </w:r>
    </w:p>
    <w:p w:rsidR="00500C89" w:rsidRDefault="00500C89" w:rsidP="006021C1">
      <w:pPr>
        <w:pStyle w:val="Bezmezer"/>
      </w:pPr>
    </w:p>
    <w:p w:rsidR="00500C89" w:rsidRDefault="00500C89" w:rsidP="00E56F8F">
      <w:pPr>
        <w:pStyle w:val="Bezmezer"/>
        <w:numPr>
          <w:ilvl w:val="0"/>
          <w:numId w:val="17"/>
        </w:numPr>
      </w:pPr>
      <w:r>
        <w:t xml:space="preserve">Zvolte dobré místo, aby během výroby jogurtu nemuselo být pohybováno s přístrojem. </w:t>
      </w:r>
    </w:p>
    <w:p w:rsidR="00500C89" w:rsidRDefault="00500C89" w:rsidP="00E56F8F">
      <w:pPr>
        <w:pStyle w:val="Bezmezer"/>
        <w:numPr>
          <w:ilvl w:val="0"/>
          <w:numId w:val="17"/>
        </w:numPr>
      </w:pPr>
      <w:r>
        <w:t>Ohřejte mléko na teplotu cca 45°C</w:t>
      </w:r>
      <w:r w:rsidR="009C4B61">
        <w:t xml:space="preserve"> a přimíchejte přírodní jogurt nebo jogurtovou kulturu. </w:t>
      </w:r>
    </w:p>
    <w:p w:rsidR="009C4B61" w:rsidRDefault="009C4B61" w:rsidP="00E56F8F">
      <w:pPr>
        <w:pStyle w:val="Bezmezer"/>
        <w:numPr>
          <w:ilvl w:val="0"/>
          <w:numId w:val="17"/>
        </w:numPr>
      </w:pPr>
      <w:r>
        <w:t xml:space="preserve">Naplňte směs do předem vyčištěných skleniček a zašroubujte. </w:t>
      </w:r>
    </w:p>
    <w:p w:rsidR="009C4B61" w:rsidRDefault="009C4B61" w:rsidP="00E56F8F">
      <w:pPr>
        <w:pStyle w:val="Bezmezer"/>
        <w:numPr>
          <w:ilvl w:val="0"/>
          <w:numId w:val="17"/>
        </w:numPr>
      </w:pPr>
      <w:r>
        <w:t xml:space="preserve">Zavřené skleničky vložte do přístroje. </w:t>
      </w:r>
    </w:p>
    <w:p w:rsidR="009C4B61" w:rsidRDefault="009C4B61" w:rsidP="00E56F8F">
      <w:pPr>
        <w:pStyle w:val="Bezmezer"/>
        <w:numPr>
          <w:ilvl w:val="0"/>
          <w:numId w:val="17"/>
        </w:numPr>
      </w:pPr>
      <w:r>
        <w:t xml:space="preserve">Naplňte přístroj teplou vodou max. 45°C a přístroj zavřete. </w:t>
      </w:r>
    </w:p>
    <w:p w:rsidR="009C4B61" w:rsidRDefault="009C4B61" w:rsidP="00E56F8F">
      <w:pPr>
        <w:pStyle w:val="Bezmezer"/>
        <w:numPr>
          <w:ilvl w:val="0"/>
          <w:numId w:val="17"/>
        </w:numPr>
      </w:pPr>
      <w:r>
        <w:t xml:space="preserve">Obsluhu provádějte jak popsáno výše. </w:t>
      </w:r>
    </w:p>
    <w:p w:rsidR="009C4B61" w:rsidRDefault="009C4B61" w:rsidP="009C4B61">
      <w:pPr>
        <w:pStyle w:val="Bezmezer"/>
        <w:numPr>
          <w:ilvl w:val="0"/>
          <w:numId w:val="5"/>
        </w:numPr>
      </w:pPr>
      <w:r>
        <w:t>Nastavte teplotu  45°C.</w:t>
      </w:r>
    </w:p>
    <w:p w:rsidR="009C4B61" w:rsidRDefault="00E56F8F" w:rsidP="009C4B61">
      <w:pPr>
        <w:pStyle w:val="Bezmezer"/>
        <w:numPr>
          <w:ilvl w:val="0"/>
          <w:numId w:val="5"/>
        </w:numPr>
      </w:pPr>
      <w:r>
        <w:t>Časovač</w:t>
      </w:r>
      <w:r w:rsidR="009C4B61">
        <w:t xml:space="preserve"> nastavte na 12 hodin. </w:t>
      </w:r>
    </w:p>
    <w:p w:rsidR="00500C89" w:rsidRDefault="00500C89" w:rsidP="006021C1">
      <w:pPr>
        <w:pStyle w:val="Bezmezer"/>
      </w:pPr>
    </w:p>
    <w:p w:rsidR="00500C89" w:rsidRPr="00E56F8F" w:rsidRDefault="00500C89" w:rsidP="006021C1">
      <w:pPr>
        <w:pStyle w:val="Bezmezer"/>
        <w:rPr>
          <w:b/>
        </w:rPr>
      </w:pPr>
      <w:r w:rsidRPr="00E56F8F">
        <w:rPr>
          <w:b/>
        </w:rPr>
        <w:t>Čištění a údržba</w:t>
      </w:r>
    </w:p>
    <w:p w:rsidR="00500C89" w:rsidRDefault="00500C89" w:rsidP="006021C1">
      <w:pPr>
        <w:pStyle w:val="Bezmezer"/>
      </w:pPr>
      <w:r>
        <w:t xml:space="preserve"> Po </w:t>
      </w:r>
      <w:r w:rsidR="00E56F8F">
        <w:t xml:space="preserve">každém </w:t>
      </w:r>
      <w:r>
        <w:t>použití spotřebič vyčist</w:t>
      </w:r>
      <w:r w:rsidR="00E56F8F">
        <w:t>ěte</w:t>
      </w:r>
      <w:r>
        <w:t>.</w:t>
      </w:r>
    </w:p>
    <w:p w:rsidR="00500C89" w:rsidRDefault="00500C89" w:rsidP="00E56F8F">
      <w:pPr>
        <w:pStyle w:val="Bezmezer"/>
        <w:numPr>
          <w:ilvl w:val="0"/>
          <w:numId w:val="12"/>
        </w:numPr>
      </w:pPr>
      <w:r>
        <w:t xml:space="preserve">Spotřebič odpojte od elektrické sítě. </w:t>
      </w:r>
    </w:p>
    <w:p w:rsidR="00500C89" w:rsidRDefault="00500C89" w:rsidP="00E56F8F">
      <w:pPr>
        <w:pStyle w:val="Bezmezer"/>
        <w:numPr>
          <w:ilvl w:val="0"/>
          <w:numId w:val="12"/>
        </w:numPr>
      </w:pPr>
      <w:r>
        <w:t xml:space="preserve">Vylijte vodu. </w:t>
      </w:r>
    </w:p>
    <w:p w:rsidR="00500C89" w:rsidRDefault="00500C89" w:rsidP="00E56F8F">
      <w:pPr>
        <w:pStyle w:val="Bezmezer"/>
        <w:numPr>
          <w:ilvl w:val="0"/>
          <w:numId w:val="12"/>
        </w:numPr>
      </w:pPr>
      <w:r>
        <w:t>Nikdy neponořujte spotřebič do vody!</w:t>
      </w:r>
    </w:p>
    <w:p w:rsidR="00500C89" w:rsidRDefault="00500C89" w:rsidP="00E56F8F">
      <w:pPr>
        <w:pStyle w:val="Bezmezer"/>
        <w:numPr>
          <w:ilvl w:val="0"/>
          <w:numId w:val="12"/>
        </w:numPr>
      </w:pPr>
      <w:r>
        <w:t xml:space="preserve">Naplňte čistou vodou a mycím prostředkem a spusťte spotřebič na několik minut. Pak důkladně umyjte čistou vodou a vysušte. </w:t>
      </w:r>
    </w:p>
    <w:p w:rsidR="00500C89" w:rsidRDefault="00500C89" w:rsidP="00E56F8F">
      <w:pPr>
        <w:pStyle w:val="Bezmezer"/>
        <w:numPr>
          <w:ilvl w:val="0"/>
          <w:numId w:val="12"/>
        </w:numPr>
      </w:pPr>
      <w:r>
        <w:t xml:space="preserve">Nepoužívejte agresivní ani drsné čističe. </w:t>
      </w:r>
    </w:p>
    <w:p w:rsidR="00500C89" w:rsidRDefault="00500C89" w:rsidP="00E56F8F">
      <w:pPr>
        <w:pStyle w:val="Bezmezer"/>
        <w:numPr>
          <w:ilvl w:val="0"/>
          <w:numId w:val="12"/>
        </w:numPr>
      </w:pPr>
      <w:r>
        <w:t>Utřete ohřevné těleso a povrch spotřebiče vlhkou utěrkou.</w:t>
      </w:r>
    </w:p>
    <w:p w:rsidR="00500C89" w:rsidRDefault="00500C89" w:rsidP="006021C1">
      <w:pPr>
        <w:pStyle w:val="Bezmezer"/>
      </w:pPr>
    </w:p>
    <w:p w:rsidR="009C4B61" w:rsidRDefault="009C4B61" w:rsidP="006021C1">
      <w:pPr>
        <w:pStyle w:val="Bezmezer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4B61" w:rsidTr="009C4B61">
        <w:tc>
          <w:tcPr>
            <w:tcW w:w="3070" w:type="dxa"/>
          </w:tcPr>
          <w:p w:rsidR="009C4B61" w:rsidRDefault="009C4B61" w:rsidP="006021C1">
            <w:pPr>
              <w:pStyle w:val="Bezmezer"/>
            </w:pPr>
            <w:r>
              <w:t>Problém</w:t>
            </w:r>
          </w:p>
        </w:tc>
        <w:tc>
          <w:tcPr>
            <w:tcW w:w="3071" w:type="dxa"/>
          </w:tcPr>
          <w:p w:rsidR="009C4B61" w:rsidRDefault="009C4B61" w:rsidP="006021C1">
            <w:pPr>
              <w:pStyle w:val="Bezmezer"/>
            </w:pPr>
            <w:r>
              <w:t>Možná příčina</w:t>
            </w:r>
          </w:p>
        </w:tc>
        <w:tc>
          <w:tcPr>
            <w:tcW w:w="3071" w:type="dxa"/>
          </w:tcPr>
          <w:p w:rsidR="009C4B61" w:rsidRDefault="009C4B61" w:rsidP="006021C1">
            <w:pPr>
              <w:pStyle w:val="Bezmezer"/>
            </w:pPr>
            <w:r>
              <w:t>Pomoc</w:t>
            </w:r>
          </w:p>
        </w:tc>
      </w:tr>
      <w:tr w:rsidR="00B72AB1" w:rsidTr="00B72AB1">
        <w:tc>
          <w:tcPr>
            <w:tcW w:w="3070" w:type="dxa"/>
            <w:vMerge w:val="restart"/>
            <w:vAlign w:val="center"/>
          </w:tcPr>
          <w:p w:rsidR="00B72AB1" w:rsidRDefault="00B72AB1" w:rsidP="00B72AB1">
            <w:pPr>
              <w:pStyle w:val="Bezmezer"/>
              <w:jc w:val="center"/>
            </w:pPr>
            <w:r>
              <w:t>Přístroj je bez funkce.</w:t>
            </w:r>
          </w:p>
        </w:tc>
        <w:tc>
          <w:tcPr>
            <w:tcW w:w="3071" w:type="dxa"/>
            <w:vMerge w:val="restart"/>
            <w:vAlign w:val="center"/>
          </w:tcPr>
          <w:p w:rsidR="00B72AB1" w:rsidRDefault="00B72AB1" w:rsidP="00B72AB1">
            <w:pPr>
              <w:pStyle w:val="Bezmezer"/>
              <w:jc w:val="center"/>
            </w:pPr>
            <w:r>
              <w:t>Přístroj není připojen do elektrické sítě.</w:t>
            </w:r>
          </w:p>
        </w:tc>
        <w:tc>
          <w:tcPr>
            <w:tcW w:w="3071" w:type="dxa"/>
          </w:tcPr>
          <w:p w:rsidR="00B72AB1" w:rsidRDefault="00B72AB1" w:rsidP="006021C1">
            <w:pPr>
              <w:pStyle w:val="Bezmezer"/>
            </w:pPr>
            <w:r>
              <w:t>Zkontrolujte zásuvku.</w:t>
            </w:r>
          </w:p>
        </w:tc>
      </w:tr>
      <w:tr w:rsidR="00B72AB1" w:rsidTr="00B72AB1">
        <w:tc>
          <w:tcPr>
            <w:tcW w:w="3070" w:type="dxa"/>
            <w:vMerge/>
            <w:vAlign w:val="center"/>
          </w:tcPr>
          <w:p w:rsidR="00B72AB1" w:rsidRDefault="00B72AB1" w:rsidP="00B72AB1">
            <w:pPr>
              <w:pStyle w:val="Bezmezer"/>
              <w:jc w:val="center"/>
            </w:pPr>
          </w:p>
        </w:tc>
        <w:tc>
          <w:tcPr>
            <w:tcW w:w="3071" w:type="dxa"/>
            <w:vMerge/>
          </w:tcPr>
          <w:p w:rsidR="00B72AB1" w:rsidRDefault="00B72AB1" w:rsidP="006021C1">
            <w:pPr>
              <w:pStyle w:val="Bezmezer"/>
            </w:pPr>
          </w:p>
        </w:tc>
        <w:tc>
          <w:tcPr>
            <w:tcW w:w="3071" w:type="dxa"/>
          </w:tcPr>
          <w:p w:rsidR="00B72AB1" w:rsidRDefault="00B72AB1" w:rsidP="006021C1">
            <w:pPr>
              <w:pStyle w:val="Bezmezer"/>
            </w:pPr>
            <w:r>
              <w:t>Vsuňte kabel správně do zásuvky.</w:t>
            </w:r>
          </w:p>
        </w:tc>
      </w:tr>
      <w:tr w:rsidR="00B72AB1" w:rsidTr="00B72AB1">
        <w:tc>
          <w:tcPr>
            <w:tcW w:w="3070" w:type="dxa"/>
            <w:vMerge/>
            <w:vAlign w:val="center"/>
          </w:tcPr>
          <w:p w:rsidR="00B72AB1" w:rsidRDefault="00B72AB1" w:rsidP="00B72AB1">
            <w:pPr>
              <w:pStyle w:val="Bezmezer"/>
              <w:jc w:val="center"/>
            </w:pPr>
          </w:p>
        </w:tc>
        <w:tc>
          <w:tcPr>
            <w:tcW w:w="3071" w:type="dxa"/>
            <w:vMerge/>
          </w:tcPr>
          <w:p w:rsidR="00B72AB1" w:rsidRDefault="00B72AB1" w:rsidP="006021C1">
            <w:pPr>
              <w:pStyle w:val="Bezmezer"/>
            </w:pPr>
          </w:p>
        </w:tc>
        <w:tc>
          <w:tcPr>
            <w:tcW w:w="3071" w:type="dxa"/>
          </w:tcPr>
          <w:p w:rsidR="00B72AB1" w:rsidRDefault="00B72AB1" w:rsidP="006021C1">
            <w:pPr>
              <w:pStyle w:val="Bezmezer"/>
            </w:pPr>
            <w:r>
              <w:t>Zkontrolujte jističe.</w:t>
            </w:r>
          </w:p>
        </w:tc>
      </w:tr>
      <w:tr w:rsidR="00B72AB1" w:rsidTr="00B72AB1">
        <w:tc>
          <w:tcPr>
            <w:tcW w:w="3070" w:type="dxa"/>
            <w:vMerge/>
            <w:vAlign w:val="center"/>
          </w:tcPr>
          <w:p w:rsidR="00B72AB1" w:rsidRDefault="00B72AB1" w:rsidP="00B72AB1">
            <w:pPr>
              <w:pStyle w:val="Bezmezer"/>
              <w:jc w:val="center"/>
            </w:pPr>
          </w:p>
        </w:tc>
        <w:tc>
          <w:tcPr>
            <w:tcW w:w="3071" w:type="dxa"/>
          </w:tcPr>
          <w:p w:rsidR="00B72AB1" w:rsidRDefault="00B72AB1" w:rsidP="006021C1">
            <w:pPr>
              <w:pStyle w:val="Bezmezer"/>
            </w:pPr>
            <w:r>
              <w:t>Teplená pojistka byla sepnutá.</w:t>
            </w:r>
          </w:p>
        </w:tc>
        <w:tc>
          <w:tcPr>
            <w:tcW w:w="3071" w:type="dxa"/>
          </w:tcPr>
          <w:p w:rsidR="00B72AB1" w:rsidRDefault="00B72AB1" w:rsidP="006021C1">
            <w:pPr>
              <w:pStyle w:val="Bezmezer"/>
            </w:pPr>
            <w:r>
              <w:t>Obraťte se na autorizovaný servis.</w:t>
            </w:r>
          </w:p>
        </w:tc>
      </w:tr>
    </w:tbl>
    <w:p w:rsidR="009C4B61" w:rsidRDefault="009C4B61" w:rsidP="006021C1">
      <w:pPr>
        <w:pStyle w:val="Bezmezer"/>
      </w:pPr>
    </w:p>
    <w:p w:rsidR="009C4B61" w:rsidRDefault="009C4B61" w:rsidP="006021C1">
      <w:pPr>
        <w:pStyle w:val="Bezmezer"/>
      </w:pPr>
    </w:p>
    <w:p w:rsidR="00500C89" w:rsidRDefault="00500C89" w:rsidP="006021C1">
      <w:pPr>
        <w:pStyle w:val="Bezmezer"/>
      </w:pPr>
    </w:p>
    <w:p w:rsidR="00500C89" w:rsidRPr="005D3ACD" w:rsidRDefault="00500C89" w:rsidP="006021C1">
      <w:pPr>
        <w:pStyle w:val="Bezmezer"/>
        <w:rPr>
          <w:b/>
        </w:rPr>
      </w:pPr>
      <w:r w:rsidRPr="005D3ACD">
        <w:rPr>
          <w:b/>
        </w:rPr>
        <w:t>Likvidace:</w:t>
      </w:r>
    </w:p>
    <w:p w:rsidR="00500C89" w:rsidRDefault="00500C89" w:rsidP="00902D4E">
      <w:pPr>
        <w:pStyle w:val="Bezmezer"/>
        <w:jc w:val="both"/>
      </w:pPr>
      <w:r>
        <w:t>Likvidace obalu: Obalové materiály nevyhazujte</w:t>
      </w:r>
      <w:r w:rsidR="005D3ACD">
        <w:t xml:space="preserve"> do běžného odpadu</w:t>
      </w:r>
      <w:r>
        <w:t>. Odneste je do recyklačního střediska. Krabice: Papír odneste na sběrné místo. Plastové obalové materiály a fólie dejte do určených sběrných nádob.</w:t>
      </w:r>
    </w:p>
    <w:p w:rsidR="00714CDA" w:rsidRPr="00714CDA" w:rsidRDefault="00714CDA" w:rsidP="00902D4E">
      <w:pPr>
        <w:pStyle w:val="Bezmezer"/>
        <w:jc w:val="both"/>
      </w:pPr>
      <w:r w:rsidRPr="00714CDA">
        <w:t>Tento přístroj byl testován podle všech příslušných, v současné době platných směrnic CE, jako je např. elektromagnetická kompatibilita a direktiva o nízkonapěťové bezpečnosti, a byl zkonstruován podle nejnovějších bezpečnostně-technických předpisů.</w:t>
      </w:r>
    </w:p>
    <w:p w:rsidR="00714CDA" w:rsidRPr="00714CDA" w:rsidRDefault="00714CDA" w:rsidP="00902D4E">
      <w:pPr>
        <w:pStyle w:val="Bezmezer"/>
        <w:jc w:val="both"/>
      </w:pPr>
      <w:r w:rsidRPr="00714CDA">
        <w:t>Vyhrazujeme si technické změny!</w:t>
      </w:r>
    </w:p>
    <w:p w:rsidR="00714CDA" w:rsidRPr="00714CDA" w:rsidRDefault="00714CDA" w:rsidP="00714CDA">
      <w:pPr>
        <w:pStyle w:val="Bezmezer"/>
      </w:pPr>
    </w:p>
    <w:p w:rsidR="00714CDA" w:rsidRPr="00714CDA" w:rsidRDefault="00714CDA" w:rsidP="00714CDA">
      <w:pPr>
        <w:pStyle w:val="Bezmezer"/>
        <w:rPr>
          <w:b/>
        </w:rPr>
      </w:pPr>
      <w:r w:rsidRPr="00714CDA">
        <w:rPr>
          <w:b/>
        </w:rPr>
        <w:t>Záruka &amp; ZPŮSOB LIKVIDACE</w:t>
      </w:r>
    </w:p>
    <w:p w:rsidR="00714CDA" w:rsidRPr="00714CDA" w:rsidRDefault="00714CDA" w:rsidP="00714CDA">
      <w:pPr>
        <w:pStyle w:val="Bezmezer"/>
      </w:pPr>
      <w:r w:rsidRPr="00714CDA">
        <w:t>Význam symbolu „Popelnice“</w:t>
      </w:r>
    </w:p>
    <w:p w:rsidR="00714CDA" w:rsidRPr="00714CDA" w:rsidRDefault="00714CDA" w:rsidP="00714CDA">
      <w:pPr>
        <w:pStyle w:val="Bezmezer"/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3815080</wp:posOffset>
            </wp:positionH>
            <wp:positionV relativeFrom="paragraph">
              <wp:posOffset>57785</wp:posOffset>
            </wp:positionV>
            <wp:extent cx="1676400" cy="933450"/>
            <wp:effectExtent l="19050" t="0" r="0" b="0"/>
            <wp:wrapSquare wrapText="bothSides"/>
            <wp:docPr id="10" name="obrázek 19" descr="basket_set_new PRODU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ket_set_new PRODUK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4CDA">
        <w:t>Chraňte naše životní prostředí, elektropřístroje nepatří do domovního odpadu. Pro likvidaci elektropřístrojů použijte určených sběrných míst a odevzdejte zde elektropřístroje, jestliže je už nebudete používat. Pomůžete tak předejít možným negativním dopadům na životní prostředí a lidské zdraví, ke kterým by mohlo dojít v důsledku nesprávné likvidace. Přispějete tím ke zhodnocení, recyklaci a dalším formám zhodnocení starých elektronických a elektrických přístrojů. Informace o tom, kde lze tyto přístroje odevzdat k likvidaci, obdržíte prostřednictvím územně správních celků nebo obecního úřadu.</w:t>
      </w:r>
    </w:p>
    <w:p w:rsidR="00714CDA" w:rsidRPr="00714CDA" w:rsidRDefault="00714CDA" w:rsidP="00714CDA">
      <w:pPr>
        <w:pStyle w:val="Bezmezer"/>
      </w:pPr>
    </w:p>
    <w:tbl>
      <w:tblPr>
        <w:tblW w:w="0" w:type="auto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/>
      </w:tblPr>
      <w:tblGrid>
        <w:gridCol w:w="5173"/>
      </w:tblGrid>
      <w:tr w:rsidR="00714CDA" w:rsidRPr="00714CDA" w:rsidTr="006602B6">
        <w:trPr>
          <w:trHeight w:val="655"/>
        </w:trPr>
        <w:tc>
          <w:tcPr>
            <w:tcW w:w="5173" w:type="dxa"/>
            <w:vAlign w:val="center"/>
          </w:tcPr>
          <w:p w:rsidR="00714CDA" w:rsidRPr="00714CDA" w:rsidRDefault="00714CDA" w:rsidP="00714CDA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  <w:noProof/>
                <w:lang w:eastAsia="cs-C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2268855</wp:posOffset>
                  </wp:positionH>
                  <wp:positionV relativeFrom="paragraph">
                    <wp:posOffset>134620</wp:posOffset>
                  </wp:positionV>
                  <wp:extent cx="2946400" cy="771525"/>
                  <wp:effectExtent l="19050" t="0" r="6350" b="0"/>
                  <wp:wrapNone/>
                  <wp:docPr id="9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14CDA">
              <w:rPr>
                <w:b/>
                <w:bCs/>
              </w:rPr>
              <w:t>Obal:</w:t>
            </w:r>
          </w:p>
          <w:p w:rsidR="00714CDA" w:rsidRPr="00714CDA" w:rsidRDefault="00714CDA" w:rsidP="00714CDA">
            <w:pPr>
              <w:pStyle w:val="Bezmezer"/>
            </w:pPr>
            <w:r w:rsidRPr="00714CDA">
              <w:t>krabice – tříděný sběr papíru (PAP)</w:t>
            </w:r>
          </w:p>
          <w:p w:rsidR="00714CDA" w:rsidRPr="00714CDA" w:rsidRDefault="00714CDA" w:rsidP="00714CDA">
            <w:pPr>
              <w:pStyle w:val="Bezmezer"/>
            </w:pPr>
            <w:r w:rsidRPr="00714CDA">
              <w:t>polystyren – tříděný sběr (PS)</w:t>
            </w:r>
          </w:p>
          <w:p w:rsidR="00714CDA" w:rsidRPr="00714CDA" w:rsidRDefault="00714CDA" w:rsidP="00714CDA">
            <w:pPr>
              <w:pStyle w:val="Bezmezer"/>
            </w:pPr>
            <w:r w:rsidRPr="00714CDA">
              <w:t>PE sáček – tříděný sběr (PE)</w:t>
            </w:r>
          </w:p>
          <w:p w:rsidR="00714CDA" w:rsidRPr="00714CDA" w:rsidRDefault="00714CDA" w:rsidP="00714CDA">
            <w:pPr>
              <w:pStyle w:val="Bezmezer"/>
            </w:pPr>
          </w:p>
        </w:tc>
      </w:tr>
      <w:tr w:rsidR="00714CDA" w:rsidRPr="00714CDA" w:rsidTr="006602B6">
        <w:trPr>
          <w:trHeight w:val="700"/>
        </w:trPr>
        <w:tc>
          <w:tcPr>
            <w:tcW w:w="5173" w:type="dxa"/>
            <w:vAlign w:val="center"/>
          </w:tcPr>
          <w:p w:rsidR="00714CDA" w:rsidRPr="00714CDA" w:rsidRDefault="00714CDA" w:rsidP="00714CDA">
            <w:pPr>
              <w:pStyle w:val="Bezmezer"/>
              <w:rPr>
                <w:b/>
                <w:bCs/>
              </w:rPr>
            </w:pPr>
            <w:r w:rsidRPr="00714CDA">
              <w:rPr>
                <w:b/>
                <w:bCs/>
              </w:rPr>
              <w:t>Výrobek:</w:t>
            </w:r>
          </w:p>
          <w:p w:rsidR="00714CDA" w:rsidRPr="00714CDA" w:rsidRDefault="00714CDA" w:rsidP="00714CDA">
            <w:pPr>
              <w:pStyle w:val="Bezmezer"/>
            </w:pPr>
            <w:r w:rsidRPr="00714CDA">
              <w:t>kabel bez zástrčky – tříděný sběr mědi</w:t>
            </w:r>
          </w:p>
          <w:p w:rsidR="00714CDA" w:rsidRPr="00714CDA" w:rsidRDefault="00714CDA" w:rsidP="00714CDA">
            <w:pPr>
              <w:pStyle w:val="Bezmezer"/>
            </w:pPr>
            <w:r w:rsidRPr="00714CDA">
              <w:t>plastové části – tříděný sběr (PP)</w:t>
            </w:r>
          </w:p>
          <w:p w:rsidR="00714CDA" w:rsidRPr="00714CDA" w:rsidRDefault="00714CDA" w:rsidP="00714CDA">
            <w:pPr>
              <w:pStyle w:val="Bezmezer"/>
            </w:pPr>
            <w:r w:rsidRPr="00714CDA">
              <w:t>kovové časti – železný šrot (FE)</w:t>
            </w:r>
          </w:p>
        </w:tc>
      </w:tr>
    </w:tbl>
    <w:p w:rsidR="00500C89" w:rsidRPr="00370EFB" w:rsidRDefault="00500C89" w:rsidP="006021C1">
      <w:pPr>
        <w:pStyle w:val="Bezmezer"/>
      </w:pPr>
    </w:p>
    <w:sectPr w:rsidR="00500C89" w:rsidRPr="00370EFB" w:rsidSect="00FB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LTPro-Heavy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1F2F"/>
    <w:multiLevelType w:val="hybridMultilevel"/>
    <w:tmpl w:val="E87471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871D5"/>
    <w:multiLevelType w:val="hybridMultilevel"/>
    <w:tmpl w:val="970E60E8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838E5"/>
    <w:multiLevelType w:val="hybridMultilevel"/>
    <w:tmpl w:val="ACD26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147A0"/>
    <w:multiLevelType w:val="hybridMultilevel"/>
    <w:tmpl w:val="3CAE2D6E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794D53"/>
    <w:multiLevelType w:val="hybridMultilevel"/>
    <w:tmpl w:val="6AE06DFC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758C"/>
    <w:multiLevelType w:val="hybridMultilevel"/>
    <w:tmpl w:val="A6F21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466FC"/>
    <w:multiLevelType w:val="hybridMultilevel"/>
    <w:tmpl w:val="4356A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61D84"/>
    <w:multiLevelType w:val="hybridMultilevel"/>
    <w:tmpl w:val="EACA0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A3910"/>
    <w:multiLevelType w:val="hybridMultilevel"/>
    <w:tmpl w:val="17D6BB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00781E"/>
    <w:multiLevelType w:val="hybridMultilevel"/>
    <w:tmpl w:val="8CB80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61839"/>
    <w:multiLevelType w:val="hybridMultilevel"/>
    <w:tmpl w:val="F4E6B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B4CA3"/>
    <w:multiLevelType w:val="hybridMultilevel"/>
    <w:tmpl w:val="9162F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10727"/>
    <w:multiLevelType w:val="hybridMultilevel"/>
    <w:tmpl w:val="BC546B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D66DD4"/>
    <w:multiLevelType w:val="hybridMultilevel"/>
    <w:tmpl w:val="366AF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7D41F6"/>
    <w:multiLevelType w:val="hybridMultilevel"/>
    <w:tmpl w:val="650ABE94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22767B"/>
    <w:multiLevelType w:val="hybridMultilevel"/>
    <w:tmpl w:val="233E7F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CD3446"/>
    <w:multiLevelType w:val="hybridMultilevel"/>
    <w:tmpl w:val="4106DAE4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B2691"/>
    <w:multiLevelType w:val="hybridMultilevel"/>
    <w:tmpl w:val="69067798"/>
    <w:lvl w:ilvl="0" w:tplc="DA847274">
      <w:numFmt w:val="bullet"/>
      <w:lvlText w:val="•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7A6721AC"/>
    <w:multiLevelType w:val="hybridMultilevel"/>
    <w:tmpl w:val="0846BD28"/>
    <w:lvl w:ilvl="0" w:tplc="DA8472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  <w:num w:numId="11">
    <w:abstractNumId w:val="14"/>
  </w:num>
  <w:num w:numId="12">
    <w:abstractNumId w:val="16"/>
  </w:num>
  <w:num w:numId="13">
    <w:abstractNumId w:val="18"/>
  </w:num>
  <w:num w:numId="14">
    <w:abstractNumId w:val="2"/>
  </w:num>
  <w:num w:numId="15">
    <w:abstractNumId w:val="12"/>
  </w:num>
  <w:num w:numId="16">
    <w:abstractNumId w:val="0"/>
  </w:num>
  <w:num w:numId="17">
    <w:abstractNumId w:val="8"/>
  </w:num>
  <w:num w:numId="18">
    <w:abstractNumId w:val="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2B42"/>
    <w:rsid w:val="000410AE"/>
    <w:rsid w:val="000D0E8F"/>
    <w:rsid w:val="000E0EA3"/>
    <w:rsid w:val="00175FA1"/>
    <w:rsid w:val="00180769"/>
    <w:rsid w:val="00292B42"/>
    <w:rsid w:val="00370EFB"/>
    <w:rsid w:val="00436E9E"/>
    <w:rsid w:val="0045144C"/>
    <w:rsid w:val="00485056"/>
    <w:rsid w:val="004A7F28"/>
    <w:rsid w:val="00500C89"/>
    <w:rsid w:val="00580BF6"/>
    <w:rsid w:val="005D3ACD"/>
    <w:rsid w:val="005E280C"/>
    <w:rsid w:val="006021C1"/>
    <w:rsid w:val="006602B6"/>
    <w:rsid w:val="006A5CF8"/>
    <w:rsid w:val="006E2BC1"/>
    <w:rsid w:val="00714CDA"/>
    <w:rsid w:val="00775BC4"/>
    <w:rsid w:val="008D6E83"/>
    <w:rsid w:val="00902D4E"/>
    <w:rsid w:val="009B03D2"/>
    <w:rsid w:val="009C4B61"/>
    <w:rsid w:val="00A41E25"/>
    <w:rsid w:val="00A52D10"/>
    <w:rsid w:val="00A82CAD"/>
    <w:rsid w:val="00B115F1"/>
    <w:rsid w:val="00B70990"/>
    <w:rsid w:val="00B72AB1"/>
    <w:rsid w:val="00C74B3E"/>
    <w:rsid w:val="00D860DC"/>
    <w:rsid w:val="00E3087F"/>
    <w:rsid w:val="00E56F8F"/>
    <w:rsid w:val="00EE33E5"/>
    <w:rsid w:val="00F76AAD"/>
    <w:rsid w:val="00FB4FB9"/>
    <w:rsid w:val="00FB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0A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92B4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FB9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F76AAD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76AAD"/>
    <w:rPr>
      <w:color w:val="0000FF"/>
      <w:u w:val="single"/>
    </w:rPr>
  </w:style>
  <w:style w:type="table" w:styleId="Mkatabulky">
    <w:name w:val="Table Grid"/>
    <w:basedOn w:val="Normlntabulka"/>
    <w:uiPriority w:val="59"/>
    <w:rsid w:val="00041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E33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svide-recepty.cz/index.php/blog-informace/6-stupne-pri-sous-vide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1521</Words>
  <Characters>8977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Tomáš KÁBRT; Dynamic Trade Company s.r.o.</cp:lastModifiedBy>
  <cp:revision>9</cp:revision>
  <dcterms:created xsi:type="dcterms:W3CDTF">2017-01-06T08:10:00Z</dcterms:created>
  <dcterms:modified xsi:type="dcterms:W3CDTF">2017-01-06T11:46:00Z</dcterms:modified>
</cp:coreProperties>
</file>