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E4CEB" w14:textId="16436B64" w:rsidR="00DC1B40" w:rsidRPr="00906E19" w:rsidRDefault="00DC1B40">
      <w:pPr>
        <w:rPr>
          <w:lang w:val="en-GB"/>
        </w:rPr>
      </w:pPr>
      <w:r w:rsidRPr="00906E19">
        <w:rPr>
          <w:rStyle w:val="TipodeProducto"/>
          <w:noProof/>
          <w:lang w:val="en-GB"/>
        </w:rPr>
        <w:drawing>
          <wp:anchor distT="0" distB="0" distL="114300" distR="114300" simplePos="0" relativeHeight="251665408" behindDoc="1" locked="0" layoutInCell="1" allowOverlap="1" wp14:anchorId="07493C40" wp14:editId="35B648A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3900" cy="1630704"/>
            <wp:effectExtent l="0" t="0" r="0" b="762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3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6E19">
        <w:rPr>
          <w:noProof/>
          <w:lang w:val="en-GB" w:eastAsia="es-ES_tradnl"/>
        </w:rPr>
        <w:drawing>
          <wp:anchor distT="0" distB="0" distL="114300" distR="114300" simplePos="0" relativeHeight="251667456" behindDoc="1" locked="0" layoutInCell="1" allowOverlap="1" wp14:anchorId="26EF49A6" wp14:editId="30BA3F9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90930" cy="55626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B&amp;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C7BE2" w14:textId="25D4AA00" w:rsidR="00DC1B40" w:rsidRPr="00906E19" w:rsidRDefault="00DC1B40">
      <w:pPr>
        <w:rPr>
          <w:lang w:val="en-GB"/>
        </w:rPr>
      </w:pPr>
    </w:p>
    <w:p w14:paraId="3710D6DA" w14:textId="49369095" w:rsidR="00DC1B40" w:rsidRPr="00906E19" w:rsidRDefault="00D26BDA" w:rsidP="00DC1B40">
      <w:pPr>
        <w:rPr>
          <w:rStyle w:val="TipodeProducto"/>
          <w:lang w:val="en-GB"/>
        </w:rPr>
      </w:pPr>
      <w:proofErr w:type="spellStart"/>
      <w:r>
        <w:rPr>
          <w:rStyle w:val="TipodeProducto"/>
          <w:lang w:val="en-GB"/>
        </w:rPr>
        <w:t>Stojanový</w:t>
      </w:r>
      <w:proofErr w:type="spellEnd"/>
      <w:r>
        <w:rPr>
          <w:rStyle w:val="TipodeProducto"/>
          <w:lang w:val="en-GB"/>
        </w:rPr>
        <w:t xml:space="preserve"> </w:t>
      </w:r>
      <w:proofErr w:type="spellStart"/>
      <w:r>
        <w:rPr>
          <w:rStyle w:val="TipodeProducto"/>
          <w:lang w:val="en-GB"/>
        </w:rPr>
        <w:t>ventilátor</w:t>
      </w:r>
      <w:proofErr w:type="spellEnd"/>
    </w:p>
    <w:p w14:paraId="1C0F468F" w14:textId="77777777" w:rsidR="00DC1B40" w:rsidRPr="00906E19" w:rsidRDefault="00DC1B40" w:rsidP="00DC1B40">
      <w:pPr>
        <w:pStyle w:val="Nadpis1"/>
        <w:rPr>
          <w:color w:val="404040" w:themeColor="text1" w:themeTint="BF"/>
          <w:lang w:val="en-GB"/>
        </w:rPr>
      </w:pPr>
      <w:r w:rsidRPr="00906E19">
        <w:rPr>
          <w:color w:val="404040" w:themeColor="text1" w:themeTint="BF"/>
          <w:lang w:val="en-GB"/>
        </w:rPr>
        <w:t>BXEFT46E</w:t>
      </w:r>
    </w:p>
    <w:p w14:paraId="0412ABF5" w14:textId="5B5B8788" w:rsidR="00A70129" w:rsidRPr="00A70129" w:rsidRDefault="00DC1B40" w:rsidP="00A70129">
      <w:pPr>
        <w:rPr>
          <w:rFonts w:ascii="Calibri" w:eastAsia="Times New Roman" w:hAnsi="Calibri" w:cs="Calibri"/>
          <w:color w:val="000000"/>
          <w:sz w:val="22"/>
          <w:lang w:val="cs-CZ" w:eastAsia="cs-CZ"/>
        </w:rPr>
      </w:pPr>
      <w:r w:rsidRPr="00906E19">
        <w:rPr>
          <w:lang w:val="en-GB"/>
        </w:rPr>
        <w:t>EAN</w:t>
      </w:r>
      <w:r w:rsidR="003A434B" w:rsidRPr="00906E19">
        <w:rPr>
          <w:lang w:val="en-GB"/>
        </w:rPr>
        <w:t xml:space="preserve"> code</w:t>
      </w:r>
      <w:r w:rsidRPr="00906E19">
        <w:rPr>
          <w:lang w:val="en-GB"/>
        </w:rPr>
        <w:t xml:space="preserve">: </w:t>
      </w:r>
      <w:r w:rsidR="00A70129" w:rsidRPr="00A70129">
        <w:rPr>
          <w:rFonts w:ascii="Calibri" w:eastAsia="Times New Roman" w:hAnsi="Calibri" w:cs="Calibri"/>
          <w:color w:val="000000"/>
          <w:sz w:val="22"/>
          <w:lang w:val="cs-CZ" w:eastAsia="cs-CZ"/>
        </w:rPr>
        <w:t>8432406440074</w:t>
      </w:r>
    </w:p>
    <w:p w14:paraId="11F244CE" w14:textId="49870C53" w:rsidR="00DC1B40" w:rsidRPr="00906E19" w:rsidRDefault="00DC1B40" w:rsidP="00DC1B40">
      <w:pPr>
        <w:pStyle w:val="DatosProducto"/>
        <w:rPr>
          <w:lang w:val="en-GB"/>
        </w:rPr>
      </w:pPr>
    </w:p>
    <w:p w14:paraId="5262B595" w14:textId="66FBA95E" w:rsidR="00DC1B40" w:rsidRDefault="00DC1B40" w:rsidP="00DC1B40">
      <w:pPr>
        <w:pStyle w:val="DatosProducto"/>
        <w:rPr>
          <w:b/>
          <w:color w:val="404040" w:themeColor="text1" w:themeTint="BF"/>
          <w:lang w:val="en-GB"/>
        </w:rPr>
      </w:pPr>
    </w:p>
    <w:p w14:paraId="7B0EF302" w14:textId="4281BEF7" w:rsidR="00A544A9" w:rsidRPr="00906E19" w:rsidRDefault="00A544A9" w:rsidP="00DC1B40">
      <w:pPr>
        <w:pStyle w:val="DatosProducto"/>
        <w:rPr>
          <w:b/>
          <w:color w:val="404040" w:themeColor="text1" w:themeTint="BF"/>
          <w:lang w:val="en-GB"/>
        </w:rPr>
      </w:pPr>
    </w:p>
    <w:p w14:paraId="5EF17DEB" w14:textId="52FEAB2C" w:rsidR="00D26BDA" w:rsidRPr="00D26BDA" w:rsidRDefault="00D26BDA" w:rsidP="00D26BDA">
      <w:pPr>
        <w:rPr>
          <w:lang w:val="en-GB"/>
        </w:rPr>
      </w:pPr>
      <w:r>
        <w:rPr>
          <w:lang w:val="en-GB"/>
        </w:rPr>
        <w:t xml:space="preserve">S </w:t>
      </w:r>
      <w:proofErr w:type="spellStart"/>
      <w:r w:rsidRPr="00D26BDA">
        <w:rPr>
          <w:lang w:val="en-GB"/>
        </w:rPr>
        <w:t>novým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ventilátorem</w:t>
      </w:r>
      <w:proofErr w:type="spellEnd"/>
      <w:r w:rsidRPr="00D26BDA">
        <w:rPr>
          <w:lang w:val="en-GB"/>
        </w:rPr>
        <w:t xml:space="preserve"> </w:t>
      </w:r>
      <w:proofErr w:type="spellStart"/>
      <w:r>
        <w:rPr>
          <w:lang w:val="en-GB"/>
        </w:rPr>
        <w:t>ochladíte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svůj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domov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příjemným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vzduchem</w:t>
      </w:r>
      <w:proofErr w:type="spellEnd"/>
      <w:r w:rsidRPr="00D26BDA">
        <w:rPr>
          <w:lang w:val="en-GB"/>
        </w:rPr>
        <w:t xml:space="preserve">. </w:t>
      </w:r>
      <w:proofErr w:type="spellStart"/>
      <w:r w:rsidRPr="00D26BDA">
        <w:rPr>
          <w:lang w:val="en-GB"/>
        </w:rPr>
        <w:t>Obsahuje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tři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rychlosti</w:t>
      </w:r>
      <w:proofErr w:type="spellEnd"/>
      <w:r w:rsidRPr="00D26BDA">
        <w:rPr>
          <w:lang w:val="en-GB"/>
        </w:rPr>
        <w:t xml:space="preserve">, </w:t>
      </w:r>
      <w:proofErr w:type="spellStart"/>
      <w:r w:rsidRPr="00D26BDA">
        <w:rPr>
          <w:lang w:val="en-GB"/>
        </w:rPr>
        <w:t>které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můžete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přizpůsobit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podle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svého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přání</w:t>
      </w:r>
      <w:proofErr w:type="spellEnd"/>
      <w:r w:rsidRPr="00D26BDA">
        <w:rPr>
          <w:lang w:val="en-GB"/>
        </w:rPr>
        <w:t xml:space="preserve"> a </w:t>
      </w:r>
      <w:proofErr w:type="spellStart"/>
      <w:r w:rsidRPr="00D26BDA">
        <w:rPr>
          <w:lang w:val="en-GB"/>
        </w:rPr>
        <w:t>najít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pohodlí</w:t>
      </w:r>
      <w:proofErr w:type="spellEnd"/>
      <w:r w:rsidRPr="00D26BDA">
        <w:rPr>
          <w:lang w:val="en-GB"/>
        </w:rPr>
        <w:t xml:space="preserve">, </w:t>
      </w:r>
      <w:proofErr w:type="spellStart"/>
      <w:r w:rsidRPr="00D26BDA">
        <w:rPr>
          <w:lang w:val="en-GB"/>
        </w:rPr>
        <w:t>které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hledáte</w:t>
      </w:r>
      <w:proofErr w:type="spellEnd"/>
      <w:r w:rsidRPr="00D26BDA">
        <w:rPr>
          <w:lang w:val="en-GB"/>
        </w:rPr>
        <w:t>.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T</w:t>
      </w:r>
      <w:r w:rsidRPr="00D26BDA">
        <w:rPr>
          <w:lang w:val="en-GB"/>
        </w:rPr>
        <w:t>ento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elegantní</w:t>
      </w:r>
      <w:proofErr w:type="spellEnd"/>
      <w:r w:rsidRPr="00D26BDA">
        <w:rPr>
          <w:lang w:val="en-GB"/>
        </w:rPr>
        <w:t xml:space="preserve"> </w:t>
      </w:r>
      <w:proofErr w:type="spellStart"/>
      <w:r>
        <w:rPr>
          <w:lang w:val="en-GB"/>
        </w:rPr>
        <w:t>stojanový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ventilátor</w:t>
      </w:r>
      <w:proofErr w:type="spellEnd"/>
      <w:r w:rsidRPr="00D26BDA">
        <w:rPr>
          <w:lang w:val="en-GB"/>
        </w:rPr>
        <w:t xml:space="preserve"> v </w:t>
      </w:r>
      <w:proofErr w:type="spellStart"/>
      <w:r w:rsidRPr="00D26BDA">
        <w:rPr>
          <w:lang w:val="en-GB"/>
        </w:rPr>
        <w:t>černém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provedení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bude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vaší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domácnosti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vypadat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dokonale</w:t>
      </w:r>
      <w:proofErr w:type="spellEnd"/>
      <w:r w:rsidRPr="00D26BDA">
        <w:rPr>
          <w:lang w:val="en-GB"/>
        </w:rPr>
        <w:t>.</w:t>
      </w:r>
    </w:p>
    <w:p w14:paraId="40526F80" w14:textId="5EBB59FF" w:rsidR="00603B40" w:rsidRDefault="00D26BDA" w:rsidP="00D26BDA">
      <w:pPr>
        <w:rPr>
          <w:lang w:val="en-GB"/>
        </w:rPr>
      </w:pPr>
      <w:proofErr w:type="spellStart"/>
      <w:r w:rsidRPr="00D26BDA">
        <w:rPr>
          <w:lang w:val="en-GB"/>
        </w:rPr>
        <w:t>Má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vestavěný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časovač</w:t>
      </w:r>
      <w:proofErr w:type="spellEnd"/>
      <w:r w:rsidRPr="00D26BDA">
        <w:rPr>
          <w:lang w:val="en-GB"/>
        </w:rPr>
        <w:t xml:space="preserve"> </w:t>
      </w:r>
      <w:r w:rsidR="00A544A9">
        <w:rPr>
          <w:lang w:val="en-GB"/>
        </w:rPr>
        <w:t xml:space="preserve">s </w:t>
      </w:r>
      <w:proofErr w:type="spellStart"/>
      <w:r w:rsidR="00A544A9">
        <w:rPr>
          <w:lang w:val="en-GB"/>
        </w:rPr>
        <w:t>dálkovým</w:t>
      </w:r>
      <w:proofErr w:type="spellEnd"/>
      <w:r w:rsidR="00A544A9">
        <w:rPr>
          <w:lang w:val="en-GB"/>
        </w:rPr>
        <w:t xml:space="preserve"> </w:t>
      </w:r>
      <w:proofErr w:type="spellStart"/>
      <w:r w:rsidR="00A544A9">
        <w:rPr>
          <w:lang w:val="en-GB"/>
        </w:rPr>
        <w:t>ovládáním</w:t>
      </w:r>
      <w:proofErr w:type="spellEnd"/>
      <w:r w:rsidR="00A544A9">
        <w:rPr>
          <w:lang w:val="en-GB"/>
        </w:rPr>
        <w:t xml:space="preserve"> </w:t>
      </w:r>
      <w:r w:rsidRPr="00D26BDA">
        <w:rPr>
          <w:lang w:val="en-GB"/>
        </w:rPr>
        <w:t xml:space="preserve">pro </w:t>
      </w:r>
      <w:proofErr w:type="spellStart"/>
      <w:r w:rsidRPr="00D26BDA">
        <w:rPr>
          <w:lang w:val="en-GB"/>
        </w:rPr>
        <w:t>teplé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noci</w:t>
      </w:r>
      <w:proofErr w:type="spellEnd"/>
      <w:r w:rsidRPr="00D26BDA">
        <w:rPr>
          <w:lang w:val="en-GB"/>
        </w:rPr>
        <w:t xml:space="preserve">, se </w:t>
      </w:r>
      <w:proofErr w:type="spellStart"/>
      <w:r w:rsidRPr="00D26BDA">
        <w:rPr>
          <w:lang w:val="en-GB"/>
        </w:rPr>
        <w:t>kterým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můžete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nastavit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provozní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dobu</w:t>
      </w:r>
      <w:proofErr w:type="spellEnd"/>
      <w:r w:rsidRPr="00D26BDA">
        <w:rPr>
          <w:lang w:val="en-GB"/>
        </w:rPr>
        <w:t xml:space="preserve"> a </w:t>
      </w:r>
      <w:proofErr w:type="spellStart"/>
      <w:r w:rsidRPr="00D26BDA">
        <w:rPr>
          <w:lang w:val="en-GB"/>
        </w:rPr>
        <w:t>mít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dokonalé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prostředí</w:t>
      </w:r>
      <w:proofErr w:type="spellEnd"/>
      <w:r w:rsidRPr="00D26BDA">
        <w:rPr>
          <w:lang w:val="en-GB"/>
        </w:rPr>
        <w:t xml:space="preserve">, </w:t>
      </w:r>
      <w:proofErr w:type="spellStart"/>
      <w:r w:rsidRPr="00D26BDA">
        <w:rPr>
          <w:lang w:val="en-GB"/>
        </w:rPr>
        <w:t>aniž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byste</w:t>
      </w:r>
      <w:proofErr w:type="spellEnd"/>
      <w:r w:rsidRPr="00D26BDA">
        <w:rPr>
          <w:lang w:val="en-GB"/>
        </w:rPr>
        <w:t xml:space="preserve"> se </w:t>
      </w:r>
      <w:proofErr w:type="spellStart"/>
      <w:r w:rsidRPr="00D26BDA">
        <w:rPr>
          <w:lang w:val="en-GB"/>
        </w:rPr>
        <w:t>museli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starat</w:t>
      </w:r>
      <w:proofErr w:type="spellEnd"/>
      <w:r w:rsidRPr="00D26BDA">
        <w:rPr>
          <w:lang w:val="en-GB"/>
        </w:rPr>
        <w:t xml:space="preserve"> o </w:t>
      </w:r>
      <w:proofErr w:type="spellStart"/>
      <w:r w:rsidRPr="00D26BDA">
        <w:rPr>
          <w:lang w:val="en-GB"/>
        </w:rPr>
        <w:t>jeho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vypnutí</w:t>
      </w:r>
      <w:proofErr w:type="spellEnd"/>
      <w:r w:rsidRPr="00D26BDA">
        <w:rPr>
          <w:lang w:val="en-GB"/>
        </w:rPr>
        <w:t xml:space="preserve">. </w:t>
      </w:r>
      <w:proofErr w:type="spellStart"/>
      <w:r w:rsidRPr="00D26BDA">
        <w:rPr>
          <w:lang w:val="en-GB"/>
        </w:rPr>
        <w:t>Jeho</w:t>
      </w:r>
      <w:proofErr w:type="spellEnd"/>
      <w:r w:rsidRPr="00D26BDA">
        <w:rPr>
          <w:lang w:val="en-GB"/>
        </w:rPr>
        <w:t xml:space="preserve"> motor je </w:t>
      </w:r>
      <w:proofErr w:type="spellStart"/>
      <w:r w:rsidRPr="00D26BDA">
        <w:rPr>
          <w:lang w:val="en-GB"/>
        </w:rPr>
        <w:t>vyroben</w:t>
      </w:r>
      <w:proofErr w:type="spellEnd"/>
      <w:r w:rsidRPr="00D26BDA">
        <w:rPr>
          <w:lang w:val="en-GB"/>
        </w:rPr>
        <w:t xml:space="preserve"> ze 100% </w:t>
      </w:r>
      <w:proofErr w:type="spellStart"/>
      <w:r w:rsidRPr="00D26BDA">
        <w:rPr>
          <w:lang w:val="en-GB"/>
        </w:rPr>
        <w:t>mědi</w:t>
      </w:r>
      <w:proofErr w:type="spellEnd"/>
      <w:r w:rsidRPr="00D26BDA">
        <w:rPr>
          <w:lang w:val="en-GB"/>
        </w:rPr>
        <w:t xml:space="preserve">, </w:t>
      </w:r>
      <w:proofErr w:type="spellStart"/>
      <w:r w:rsidRPr="00D26BDA">
        <w:rPr>
          <w:lang w:val="en-GB"/>
        </w:rPr>
        <w:t>což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maximalizuje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jeho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životnost</w:t>
      </w:r>
      <w:proofErr w:type="spellEnd"/>
      <w:r w:rsidRPr="00D26BDA">
        <w:rPr>
          <w:lang w:val="en-GB"/>
        </w:rPr>
        <w:t xml:space="preserve"> s </w:t>
      </w:r>
      <w:proofErr w:type="spellStart"/>
      <w:r w:rsidRPr="00D26BDA">
        <w:rPr>
          <w:lang w:val="en-GB"/>
        </w:rPr>
        <w:t>mnohem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silnějším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výkonem</w:t>
      </w:r>
      <w:proofErr w:type="spellEnd"/>
      <w:r w:rsidRPr="00D26BDA">
        <w:rPr>
          <w:lang w:val="en-GB"/>
        </w:rPr>
        <w:t xml:space="preserve">. </w:t>
      </w:r>
      <w:proofErr w:type="spellStart"/>
      <w:r w:rsidRPr="00D26BDA">
        <w:rPr>
          <w:lang w:val="en-GB"/>
        </w:rPr>
        <w:t>Navíc</w:t>
      </w:r>
      <w:proofErr w:type="spellEnd"/>
      <w:r w:rsidRPr="00D26BDA">
        <w:rPr>
          <w:lang w:val="en-GB"/>
        </w:rPr>
        <w:t xml:space="preserve"> je </w:t>
      </w:r>
      <w:proofErr w:type="spellStart"/>
      <w:r w:rsidRPr="00D26BDA">
        <w:rPr>
          <w:lang w:val="en-GB"/>
        </w:rPr>
        <w:t>velmi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tichý</w:t>
      </w:r>
      <w:proofErr w:type="spellEnd"/>
      <w:r w:rsidRPr="00D26BDA">
        <w:rPr>
          <w:lang w:val="en-GB"/>
        </w:rPr>
        <w:t xml:space="preserve">, </w:t>
      </w:r>
      <w:proofErr w:type="spellStart"/>
      <w:r w:rsidRPr="00D26BDA">
        <w:rPr>
          <w:lang w:val="en-GB"/>
        </w:rPr>
        <w:t>takže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si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můžete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vychutnat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dokonalé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větrání</w:t>
      </w:r>
      <w:proofErr w:type="spellEnd"/>
      <w:r w:rsidRPr="00D26BDA">
        <w:rPr>
          <w:lang w:val="en-GB"/>
        </w:rPr>
        <w:t xml:space="preserve"> v </w:t>
      </w:r>
      <w:proofErr w:type="spellStart"/>
      <w:r w:rsidRPr="00D26BDA">
        <w:rPr>
          <w:lang w:val="en-GB"/>
        </w:rPr>
        <w:t>klidném</w:t>
      </w:r>
      <w:proofErr w:type="spellEnd"/>
      <w:r w:rsidRPr="00D26BDA">
        <w:rPr>
          <w:lang w:val="en-GB"/>
        </w:rPr>
        <w:t xml:space="preserve"> a </w:t>
      </w:r>
      <w:proofErr w:type="spellStart"/>
      <w:r w:rsidRPr="00D26BDA">
        <w:rPr>
          <w:lang w:val="en-GB"/>
        </w:rPr>
        <w:t>příjemném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prostředí</w:t>
      </w:r>
      <w:proofErr w:type="spellEnd"/>
      <w:r w:rsidRPr="00D26BDA">
        <w:rPr>
          <w:lang w:val="en-GB"/>
        </w:rPr>
        <w:t>.</w:t>
      </w:r>
    </w:p>
    <w:p w14:paraId="0F17CE87" w14:textId="3D33E5BF" w:rsidR="00A544A9" w:rsidRPr="00906E19" w:rsidRDefault="00A544A9" w:rsidP="00D26BDA">
      <w:pPr>
        <w:rPr>
          <w:lang w:val="en-GB"/>
        </w:rPr>
      </w:pPr>
    </w:p>
    <w:p w14:paraId="2F4E8A76" w14:textId="5717B183" w:rsidR="00D26BDA" w:rsidRPr="00D26BDA" w:rsidRDefault="00D26BDA" w:rsidP="00D26BDA">
      <w:pPr>
        <w:pStyle w:val="Vietas"/>
        <w:rPr>
          <w:lang w:val="en-GB"/>
        </w:rPr>
      </w:pPr>
      <w:r w:rsidRPr="00D26BDA">
        <w:rPr>
          <w:lang w:val="en-GB"/>
        </w:rPr>
        <w:t xml:space="preserve"> PRAKTICK</w:t>
      </w:r>
      <w:r>
        <w:rPr>
          <w:lang w:val="en-GB"/>
        </w:rPr>
        <w:t xml:space="preserve">Ý </w:t>
      </w:r>
      <w:r w:rsidRPr="00D26BDA">
        <w:rPr>
          <w:lang w:val="en-GB"/>
        </w:rPr>
        <w:t>A ÚČINN</w:t>
      </w:r>
      <w:r>
        <w:rPr>
          <w:lang w:val="en-GB"/>
        </w:rPr>
        <w:t xml:space="preserve">Ý - </w:t>
      </w:r>
      <w:proofErr w:type="spellStart"/>
      <w:r>
        <w:rPr>
          <w:lang w:val="en-GB"/>
        </w:rPr>
        <w:t>výkon</w:t>
      </w:r>
      <w:proofErr w:type="spellEnd"/>
      <w:r w:rsidRPr="00D26BDA">
        <w:rPr>
          <w:lang w:val="en-GB"/>
        </w:rPr>
        <w:t xml:space="preserve"> 45W </w:t>
      </w:r>
      <w:r>
        <w:rPr>
          <w:lang w:val="en-GB"/>
        </w:rPr>
        <w:t>a</w:t>
      </w:r>
      <w:r w:rsidRPr="00D26BDA">
        <w:rPr>
          <w:lang w:val="en-GB"/>
        </w:rPr>
        <w:t xml:space="preserve"> 3 </w:t>
      </w:r>
      <w:proofErr w:type="spellStart"/>
      <w:r w:rsidRPr="00D26BDA">
        <w:rPr>
          <w:lang w:val="en-GB"/>
        </w:rPr>
        <w:t>nastavitelné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rychlosti</w:t>
      </w:r>
      <w:proofErr w:type="spellEnd"/>
      <w:r w:rsidRPr="00D26BDA">
        <w:rPr>
          <w:lang w:val="en-GB"/>
        </w:rPr>
        <w:t xml:space="preserve">. </w:t>
      </w:r>
    </w:p>
    <w:p w14:paraId="73229FB0" w14:textId="0E9F3FD1" w:rsidR="00D26BDA" w:rsidRPr="00D26BDA" w:rsidRDefault="00D26BDA" w:rsidP="00D26BDA">
      <w:pPr>
        <w:pStyle w:val="Vietas"/>
        <w:rPr>
          <w:lang w:val="en-GB"/>
        </w:rPr>
      </w:pPr>
      <w:r w:rsidRPr="00D26BDA">
        <w:rPr>
          <w:lang w:val="en-GB"/>
        </w:rPr>
        <w:t xml:space="preserve"> VSTAVENÝ ČASOVAČ. 2hodinový </w:t>
      </w:r>
      <w:proofErr w:type="spellStart"/>
      <w:r w:rsidRPr="00D26BDA">
        <w:rPr>
          <w:lang w:val="en-GB"/>
        </w:rPr>
        <w:t>časovač</w:t>
      </w:r>
      <w:proofErr w:type="spellEnd"/>
      <w:r w:rsidRPr="00D26BDA">
        <w:rPr>
          <w:lang w:val="en-GB"/>
        </w:rPr>
        <w:t xml:space="preserve">. </w:t>
      </w:r>
      <w:proofErr w:type="spellStart"/>
      <w:r w:rsidRPr="00D26BDA">
        <w:rPr>
          <w:lang w:val="en-GB"/>
        </w:rPr>
        <w:t>Naprogramujte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ventilátor</w:t>
      </w:r>
      <w:proofErr w:type="spellEnd"/>
      <w:r w:rsidRPr="00D26BDA">
        <w:rPr>
          <w:lang w:val="en-GB"/>
        </w:rPr>
        <w:t xml:space="preserve"> a </w:t>
      </w:r>
      <w:proofErr w:type="spellStart"/>
      <w:r w:rsidRPr="00D26BDA">
        <w:rPr>
          <w:lang w:val="en-GB"/>
        </w:rPr>
        <w:t>užívejte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si</w:t>
      </w:r>
      <w:proofErr w:type="spellEnd"/>
      <w:r w:rsidRPr="00D26BDA">
        <w:rPr>
          <w:lang w:val="en-GB"/>
        </w:rPr>
        <w:t xml:space="preserve"> ho </w:t>
      </w:r>
      <w:proofErr w:type="spellStart"/>
      <w:r w:rsidRPr="00D26BDA">
        <w:rPr>
          <w:lang w:val="en-GB"/>
        </w:rPr>
        <w:t>tak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dlouho</w:t>
      </w:r>
      <w:proofErr w:type="spellEnd"/>
      <w:r w:rsidRPr="00D26BDA">
        <w:rPr>
          <w:lang w:val="en-GB"/>
        </w:rPr>
        <w:t xml:space="preserve">, </w:t>
      </w:r>
      <w:proofErr w:type="spellStart"/>
      <w:r w:rsidRPr="00D26BDA">
        <w:rPr>
          <w:lang w:val="en-GB"/>
        </w:rPr>
        <w:t>jak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chcete</w:t>
      </w:r>
      <w:proofErr w:type="spellEnd"/>
      <w:r w:rsidRPr="00D26BDA">
        <w:rPr>
          <w:lang w:val="en-GB"/>
        </w:rPr>
        <w:t xml:space="preserve">. </w:t>
      </w:r>
      <w:proofErr w:type="spellStart"/>
      <w:r w:rsidRPr="00D26BDA">
        <w:rPr>
          <w:lang w:val="en-GB"/>
        </w:rPr>
        <w:t>Automatické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vypnutí</w:t>
      </w:r>
      <w:proofErr w:type="spellEnd"/>
      <w:r w:rsidRPr="00D26BDA">
        <w:rPr>
          <w:lang w:val="en-GB"/>
        </w:rPr>
        <w:t xml:space="preserve"> po </w:t>
      </w:r>
      <w:proofErr w:type="spellStart"/>
      <w:r w:rsidRPr="00D26BDA">
        <w:rPr>
          <w:lang w:val="en-GB"/>
        </w:rPr>
        <w:t>uplynutí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uvedeného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času</w:t>
      </w:r>
      <w:proofErr w:type="spellEnd"/>
      <w:r w:rsidRPr="00D26BDA">
        <w:rPr>
          <w:lang w:val="en-GB"/>
        </w:rPr>
        <w:t>.</w:t>
      </w:r>
    </w:p>
    <w:p w14:paraId="12552671" w14:textId="08284F0F" w:rsidR="00D26BDA" w:rsidRPr="00D26BDA" w:rsidRDefault="00D26BDA" w:rsidP="00D26BDA">
      <w:pPr>
        <w:pStyle w:val="Vietas"/>
        <w:rPr>
          <w:lang w:val="en-GB"/>
        </w:rPr>
      </w:pPr>
      <w:r w:rsidRPr="00D26BDA">
        <w:rPr>
          <w:lang w:val="en-GB"/>
        </w:rPr>
        <w:t xml:space="preserve">AUTOMATICKÝ SWING SYSTEM. </w:t>
      </w:r>
    </w:p>
    <w:p w14:paraId="4AF87074" w14:textId="23818900" w:rsidR="00D26BDA" w:rsidRDefault="00D26BDA" w:rsidP="00D26BDA">
      <w:pPr>
        <w:pStyle w:val="Vietas"/>
        <w:rPr>
          <w:lang w:val="en-GB"/>
        </w:rPr>
      </w:pPr>
      <w:r w:rsidRPr="00D26BDA">
        <w:rPr>
          <w:lang w:val="en-GB"/>
        </w:rPr>
        <w:t>ULTRA-SILENT</w:t>
      </w:r>
      <w:r>
        <w:rPr>
          <w:lang w:val="en-GB"/>
        </w:rPr>
        <w:t xml:space="preserve"> – </w:t>
      </w:r>
      <w:proofErr w:type="spellStart"/>
      <w:r>
        <w:rPr>
          <w:lang w:val="en-GB"/>
        </w:rPr>
        <w:t>velmi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tichý</w:t>
      </w:r>
      <w:proofErr w:type="spellEnd"/>
      <w:r w:rsidRPr="00D26BDA">
        <w:rPr>
          <w:lang w:val="en-GB"/>
        </w:rPr>
        <w:t>.</w:t>
      </w:r>
    </w:p>
    <w:p w14:paraId="72951E16" w14:textId="789C099D" w:rsidR="007712A9" w:rsidRDefault="00D26BDA" w:rsidP="00D26BDA">
      <w:pPr>
        <w:pStyle w:val="Vietas"/>
        <w:rPr>
          <w:lang w:val="en-GB"/>
        </w:rPr>
      </w:pPr>
      <w:r w:rsidRPr="00D26BDA">
        <w:rPr>
          <w:lang w:val="en-GB"/>
        </w:rPr>
        <w:t xml:space="preserve"> MOTOR 100% COPPER. </w:t>
      </w:r>
      <w:proofErr w:type="spellStart"/>
      <w:r w:rsidRPr="00D26BDA">
        <w:rPr>
          <w:lang w:val="en-GB"/>
        </w:rPr>
        <w:t>Silnější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výkon</w:t>
      </w:r>
      <w:proofErr w:type="spellEnd"/>
      <w:r w:rsidRPr="00D26BDA">
        <w:rPr>
          <w:lang w:val="en-GB"/>
        </w:rPr>
        <w:t xml:space="preserve"> a </w:t>
      </w:r>
      <w:proofErr w:type="spellStart"/>
      <w:r w:rsidRPr="00D26BDA">
        <w:rPr>
          <w:lang w:val="en-GB"/>
        </w:rPr>
        <w:t>mimořádná</w:t>
      </w:r>
      <w:proofErr w:type="spellEnd"/>
      <w:r w:rsidRPr="00D26BDA">
        <w:rPr>
          <w:lang w:val="en-GB"/>
        </w:rPr>
        <w:t xml:space="preserve"> </w:t>
      </w:r>
      <w:proofErr w:type="spellStart"/>
      <w:r w:rsidRPr="00D26BDA">
        <w:rPr>
          <w:lang w:val="en-GB"/>
        </w:rPr>
        <w:t>životnost</w:t>
      </w:r>
      <w:proofErr w:type="spellEnd"/>
      <w:r w:rsidRPr="00D26BDA">
        <w:rPr>
          <w:lang w:val="en-GB"/>
        </w:rPr>
        <w:t>.</w:t>
      </w:r>
    </w:p>
    <w:p w14:paraId="14EF6C0D" w14:textId="4010F05C" w:rsidR="00D26BDA" w:rsidRDefault="00D26BDA" w:rsidP="00D26BDA">
      <w:pPr>
        <w:pStyle w:val="Vietas"/>
        <w:numPr>
          <w:ilvl w:val="0"/>
          <w:numId w:val="0"/>
        </w:numPr>
        <w:ind w:left="360"/>
        <w:rPr>
          <w:lang w:val="en-GB"/>
        </w:rPr>
      </w:pPr>
    </w:p>
    <w:p w14:paraId="64E1D7C1" w14:textId="1949D99E" w:rsidR="00D26BDA" w:rsidRDefault="00D26BDA" w:rsidP="00A544A9">
      <w:pPr>
        <w:pStyle w:val="Vietas"/>
        <w:numPr>
          <w:ilvl w:val="0"/>
          <w:numId w:val="0"/>
        </w:numPr>
        <w:ind w:left="360" w:hanging="360"/>
        <w:rPr>
          <w:lang w:val="en-GB"/>
        </w:rPr>
      </w:pPr>
    </w:p>
    <w:p w14:paraId="01F83548" w14:textId="02FF6CDE" w:rsidR="00A544A9" w:rsidRPr="00A544A9" w:rsidRDefault="00A544A9" w:rsidP="00A544A9">
      <w:pPr>
        <w:pStyle w:val="Vietas"/>
        <w:numPr>
          <w:ilvl w:val="0"/>
          <w:numId w:val="0"/>
        </w:numPr>
        <w:ind w:left="360" w:hanging="360"/>
        <w:rPr>
          <w:b/>
          <w:lang w:val="en-GB"/>
        </w:rPr>
      </w:pPr>
      <w:proofErr w:type="spellStart"/>
      <w:r w:rsidRPr="00A544A9">
        <w:rPr>
          <w:b/>
          <w:lang w:val="en-GB"/>
        </w:rPr>
        <w:t>Technické</w:t>
      </w:r>
      <w:proofErr w:type="spellEnd"/>
      <w:r w:rsidRPr="00A544A9">
        <w:rPr>
          <w:b/>
          <w:lang w:val="en-GB"/>
        </w:rPr>
        <w:t xml:space="preserve"> </w:t>
      </w:r>
      <w:proofErr w:type="spellStart"/>
      <w:r w:rsidRPr="00A544A9">
        <w:rPr>
          <w:b/>
          <w:lang w:val="en-GB"/>
        </w:rPr>
        <w:t>údaje</w:t>
      </w:r>
      <w:proofErr w:type="spellEnd"/>
      <w:r w:rsidRPr="00A544A9">
        <w:rPr>
          <w:b/>
          <w:lang w:val="en-GB"/>
        </w:rPr>
        <w:t>:</w:t>
      </w:r>
    </w:p>
    <w:p w14:paraId="5B1DDDE7" w14:textId="02715B4E" w:rsidR="00A544A9" w:rsidRDefault="00A544A9" w:rsidP="00D26BDA">
      <w:pPr>
        <w:pStyle w:val="Vietas"/>
        <w:numPr>
          <w:ilvl w:val="0"/>
          <w:numId w:val="0"/>
        </w:numPr>
        <w:ind w:left="360"/>
        <w:rPr>
          <w:lang w:val="en-GB"/>
        </w:rPr>
      </w:pPr>
    </w:p>
    <w:tbl>
      <w:tblPr>
        <w:tblStyle w:val="Mkatabulky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B54198" w:rsidRPr="00906E19" w14:paraId="65186453" w14:textId="77777777" w:rsidTr="00B54198">
        <w:tc>
          <w:tcPr>
            <w:tcW w:w="4252" w:type="dxa"/>
          </w:tcPr>
          <w:p w14:paraId="328FA472" w14:textId="4934336B" w:rsidR="00B54198" w:rsidRPr="00906E19" w:rsidRDefault="002F2647" w:rsidP="00BB33B8">
            <w:pPr>
              <w:pStyle w:val="Vietas"/>
              <w:rPr>
                <w:lang w:val="en-GB"/>
              </w:rPr>
            </w:pPr>
            <w:r w:rsidRPr="00906E19">
              <w:rPr>
                <w:lang w:val="en-GB"/>
              </w:rPr>
              <w:t>45</w:t>
            </w:r>
            <w:r w:rsidR="003B7EE4" w:rsidRPr="00906E19">
              <w:rPr>
                <w:lang w:val="en-GB"/>
              </w:rPr>
              <w:t>W</w:t>
            </w:r>
          </w:p>
          <w:p w14:paraId="03325BB5" w14:textId="19E81193" w:rsidR="002B4ABA" w:rsidRPr="00906E19" w:rsidRDefault="002B4ABA" w:rsidP="00BB33B8">
            <w:pPr>
              <w:pStyle w:val="Vietas"/>
              <w:rPr>
                <w:lang w:val="en-GB"/>
              </w:rPr>
            </w:pPr>
            <w:r w:rsidRPr="00906E19">
              <w:rPr>
                <w:lang w:val="en-GB"/>
              </w:rPr>
              <w:t xml:space="preserve">3 </w:t>
            </w:r>
            <w:proofErr w:type="spellStart"/>
            <w:r w:rsidR="00A544A9">
              <w:rPr>
                <w:lang w:val="en-GB"/>
              </w:rPr>
              <w:t>rychlosti</w:t>
            </w:r>
            <w:proofErr w:type="spellEnd"/>
          </w:p>
          <w:p w14:paraId="1F70BE93" w14:textId="42C000DC" w:rsidR="002F2647" w:rsidRPr="00906E19" w:rsidRDefault="00A544A9" w:rsidP="00BB33B8">
            <w:pPr>
              <w:pStyle w:val="Vietas"/>
              <w:rPr>
                <w:lang w:val="en-GB"/>
              </w:rPr>
            </w:pPr>
            <w:bookmarkStart w:id="0" w:name="_Hlk526351949"/>
            <w:bookmarkStart w:id="1" w:name="_Hlk526351963"/>
            <w:r>
              <w:rPr>
                <w:lang w:val="en-GB"/>
              </w:rPr>
              <w:t xml:space="preserve">2 </w:t>
            </w:r>
            <w:proofErr w:type="spellStart"/>
            <w:r>
              <w:rPr>
                <w:lang w:val="en-GB"/>
              </w:rPr>
              <w:t>hodinový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časovač</w:t>
            </w:r>
            <w:proofErr w:type="spellEnd"/>
          </w:p>
          <w:bookmarkEnd w:id="0"/>
          <w:bookmarkEnd w:id="1"/>
          <w:p w14:paraId="6D4B64B8" w14:textId="0A36C541" w:rsidR="002F2647" w:rsidRPr="00906E19" w:rsidRDefault="002B4ABA" w:rsidP="00BB33B8">
            <w:pPr>
              <w:pStyle w:val="Vietas"/>
              <w:rPr>
                <w:lang w:val="en-GB"/>
              </w:rPr>
            </w:pPr>
            <w:r w:rsidRPr="00906E19">
              <w:rPr>
                <w:lang w:val="en-GB"/>
              </w:rPr>
              <w:t>S</w:t>
            </w:r>
            <w:r w:rsidR="00906E19" w:rsidRPr="00906E19">
              <w:rPr>
                <w:lang w:val="en-GB"/>
              </w:rPr>
              <w:t xml:space="preserve">wing system </w:t>
            </w:r>
            <w:r w:rsidR="00A544A9">
              <w:rPr>
                <w:lang w:val="en-GB"/>
              </w:rPr>
              <w:t xml:space="preserve">pro </w:t>
            </w:r>
            <w:proofErr w:type="spellStart"/>
            <w:r w:rsidR="00A544A9">
              <w:rPr>
                <w:lang w:val="en-GB"/>
              </w:rPr>
              <w:t>lepší</w:t>
            </w:r>
            <w:proofErr w:type="spellEnd"/>
            <w:r w:rsidR="00A544A9">
              <w:rPr>
                <w:lang w:val="en-GB"/>
              </w:rPr>
              <w:t xml:space="preserve"> </w:t>
            </w:r>
            <w:proofErr w:type="spellStart"/>
            <w:r w:rsidR="00A544A9">
              <w:rPr>
                <w:lang w:val="en-GB"/>
              </w:rPr>
              <w:t>rozložení</w:t>
            </w:r>
            <w:proofErr w:type="spellEnd"/>
            <w:r w:rsidR="00A544A9">
              <w:rPr>
                <w:lang w:val="en-GB"/>
              </w:rPr>
              <w:t xml:space="preserve"> </w:t>
            </w:r>
            <w:proofErr w:type="spellStart"/>
            <w:r w:rsidR="00A544A9">
              <w:rPr>
                <w:lang w:val="en-GB"/>
              </w:rPr>
              <w:t>vzduchu</w:t>
            </w:r>
            <w:proofErr w:type="spellEnd"/>
            <w:r w:rsidR="00A544A9">
              <w:rPr>
                <w:lang w:val="en-GB"/>
              </w:rPr>
              <w:t xml:space="preserve">                          v </w:t>
            </w:r>
            <w:proofErr w:type="spellStart"/>
            <w:r w:rsidR="00A544A9">
              <w:rPr>
                <w:lang w:val="en-GB"/>
              </w:rPr>
              <w:t>místnosti</w:t>
            </w:r>
            <w:proofErr w:type="spellEnd"/>
          </w:p>
        </w:tc>
        <w:tc>
          <w:tcPr>
            <w:tcW w:w="4252" w:type="dxa"/>
          </w:tcPr>
          <w:p w14:paraId="5DE63719" w14:textId="0F45FD0E" w:rsidR="00A544A9" w:rsidRDefault="00906E19" w:rsidP="002F2647">
            <w:pPr>
              <w:pStyle w:val="Vietas"/>
              <w:rPr>
                <w:lang w:val="en-GB"/>
              </w:rPr>
            </w:pPr>
            <w:bookmarkStart w:id="2" w:name="_Hlk526352072"/>
            <w:r w:rsidRPr="00906E19">
              <w:rPr>
                <w:lang w:val="en-GB"/>
              </w:rPr>
              <w:t xml:space="preserve">100% </w:t>
            </w:r>
            <w:proofErr w:type="spellStart"/>
            <w:r w:rsidR="00A544A9">
              <w:rPr>
                <w:lang w:val="en-GB"/>
              </w:rPr>
              <w:t>měděný</w:t>
            </w:r>
            <w:proofErr w:type="spellEnd"/>
            <w:r w:rsidR="00A544A9">
              <w:rPr>
                <w:lang w:val="en-GB"/>
              </w:rPr>
              <w:t xml:space="preserve"> motor</w:t>
            </w:r>
          </w:p>
          <w:bookmarkEnd w:id="2"/>
          <w:p w14:paraId="1DA441B2" w14:textId="0E5D83F1" w:rsidR="002F2647" w:rsidRDefault="002F2647" w:rsidP="006262C8">
            <w:pPr>
              <w:pStyle w:val="Vietas"/>
              <w:rPr>
                <w:lang w:val="en-GB"/>
              </w:rPr>
            </w:pPr>
            <w:r w:rsidRPr="00906E19">
              <w:rPr>
                <w:lang w:val="en-GB"/>
              </w:rPr>
              <w:t>Ultra</w:t>
            </w:r>
            <w:r w:rsidR="00A544A9">
              <w:rPr>
                <w:lang w:val="en-GB"/>
              </w:rPr>
              <w:t xml:space="preserve"> </w:t>
            </w:r>
            <w:proofErr w:type="spellStart"/>
            <w:r w:rsidR="00A544A9">
              <w:rPr>
                <w:lang w:val="en-GB"/>
              </w:rPr>
              <w:t>tichý</w:t>
            </w:r>
            <w:proofErr w:type="spellEnd"/>
          </w:p>
          <w:p w14:paraId="504D34EB" w14:textId="4909BE10" w:rsidR="00A544A9" w:rsidRPr="00906E19" w:rsidRDefault="00A544A9" w:rsidP="006262C8">
            <w:pPr>
              <w:pStyle w:val="Vietas"/>
              <w:rPr>
                <w:lang w:val="en-GB"/>
              </w:rPr>
            </w:pPr>
            <w:proofErr w:type="spellStart"/>
            <w:r>
              <w:rPr>
                <w:lang w:val="en-GB"/>
              </w:rPr>
              <w:t>Dálkové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ovládání</w:t>
            </w:r>
            <w:proofErr w:type="spellEnd"/>
          </w:p>
          <w:p w14:paraId="7C626061" w14:textId="22A19074" w:rsidR="002B4ABA" w:rsidRPr="00906E19" w:rsidRDefault="002B4ABA" w:rsidP="002F2647">
            <w:pPr>
              <w:pStyle w:val="Vietas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</w:tc>
      </w:tr>
    </w:tbl>
    <w:p w14:paraId="4F2441E0" w14:textId="3B718DD5" w:rsidR="00922179" w:rsidRDefault="00A70129" w:rsidP="006A64F0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1A6F8FB" wp14:editId="28A29CBF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2904490" cy="2904490"/>
            <wp:effectExtent l="0" t="0" r="0" b="0"/>
            <wp:wrapThrough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1F8DB" w14:textId="5AA4F0F1" w:rsidR="00A544A9" w:rsidRDefault="00A544A9" w:rsidP="006A64F0">
      <w:pPr>
        <w:rPr>
          <w:lang w:val="en-GB"/>
        </w:rPr>
      </w:pPr>
    </w:p>
    <w:p w14:paraId="33D885E7" w14:textId="06F25FFC" w:rsidR="00A544A9" w:rsidRPr="00906E19" w:rsidRDefault="00A544A9" w:rsidP="006A64F0">
      <w:pPr>
        <w:rPr>
          <w:lang w:val="en-GB"/>
        </w:rPr>
      </w:pPr>
    </w:p>
    <w:p w14:paraId="29FA2FB2" w14:textId="365FBB4C" w:rsidR="00DC1B40" w:rsidRPr="00906E19" w:rsidRDefault="00DC1B40" w:rsidP="00DC1B40">
      <w:pPr>
        <w:rPr>
          <w:rStyle w:val="TipodeProducto"/>
          <w:lang w:val="en-GB"/>
        </w:rPr>
      </w:pPr>
    </w:p>
    <w:p w14:paraId="55F8E76A" w14:textId="4D6E0134" w:rsidR="00DC1B40" w:rsidRPr="00906E19" w:rsidRDefault="00DC1B40" w:rsidP="006A64F0">
      <w:pPr>
        <w:rPr>
          <w:lang w:val="en-GB"/>
        </w:rPr>
      </w:pPr>
      <w:bookmarkStart w:id="3" w:name="_GoBack"/>
      <w:bookmarkEnd w:id="3"/>
    </w:p>
    <w:p w14:paraId="5420165E" w14:textId="1A5A5389" w:rsidR="00DC1B40" w:rsidRPr="00906E19" w:rsidRDefault="00DC1B40" w:rsidP="006A64F0">
      <w:pPr>
        <w:rPr>
          <w:lang w:val="en-GB"/>
        </w:rPr>
      </w:pPr>
    </w:p>
    <w:sectPr w:rsidR="00DC1B40" w:rsidRPr="00906E19" w:rsidSect="002D24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70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02B74" w14:textId="77777777" w:rsidR="00172DEC" w:rsidRDefault="00172DEC" w:rsidP="00C267E9">
      <w:pPr>
        <w:spacing w:after="0" w:line="240" w:lineRule="auto"/>
      </w:pPr>
      <w:r>
        <w:separator/>
      </w:r>
    </w:p>
  </w:endnote>
  <w:endnote w:type="continuationSeparator" w:id="0">
    <w:p w14:paraId="25790027" w14:textId="77777777" w:rsidR="00172DEC" w:rsidRDefault="00172DEC" w:rsidP="00C2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Calibri"/>
    <w:charset w:val="00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71206" w14:textId="77777777" w:rsidR="002D243E" w:rsidRDefault="002D243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D26E4" w14:textId="77777777" w:rsidR="002D243E" w:rsidRDefault="002D243E" w:rsidP="002D243E">
    <w:pPr>
      <w:pStyle w:val="Zpat"/>
    </w:pPr>
    <w:r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EDCF16" wp14:editId="252E4C3F">
              <wp:simplePos x="0" y="0"/>
              <wp:positionH relativeFrom="page">
                <wp:posOffset>359410</wp:posOffset>
              </wp:positionH>
              <wp:positionV relativeFrom="page">
                <wp:posOffset>360680</wp:posOffset>
              </wp:positionV>
              <wp:extent cx="148590" cy="99720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997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FCAC6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pt-BR"/>
                            </w:rPr>
                          </w:pPr>
                          <w:r w:rsidRPr="009068D2">
                            <w:t xml:space="preserve">Especificaciones sujetas a cambios sin previo aviso. Datos válidos salvo error tipográfico. </w:t>
                          </w:r>
                          <w:r w:rsidRPr="002027A0">
                            <w:rPr>
                              <w:lang w:val="pt-BR"/>
                            </w:rPr>
                            <w:t xml:space="preserve">Todos los derechos reservados. / </w:t>
                          </w:r>
                          <w:r w:rsidRPr="009068D2">
                            <w:rPr>
                              <w:lang w:val="pt-BR"/>
                            </w:rPr>
                            <w:t>Especificações sujeitas a alterações sem aviso prévio. Dados válidos, exceto erro de impressão. Todos os direitos reservados.</w:t>
                          </w:r>
                        </w:p>
                        <w:p w14:paraId="50830F7B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fr-FR"/>
                            </w:rPr>
                          </w:pPr>
                          <w:r w:rsidRPr="009068D2">
                            <w:rPr>
                              <w:lang w:val="en-US"/>
                            </w:rPr>
                            <w:t xml:space="preserve">All specifications subject to change without notice. Valid data, except for typographical errors. </w:t>
                          </w:r>
                          <w:r w:rsidRPr="002027A0">
                            <w:rPr>
                              <w:lang w:val="fr-FR"/>
                            </w:rPr>
                            <w:t xml:space="preserve">All rights reserved. / </w:t>
                          </w:r>
                          <w:r w:rsidRPr="009068D2">
                            <w:rPr>
                              <w:lang w:val="fr-FR"/>
                            </w:rPr>
                            <w:t>Les spécifications peuvent être modifiées sans préavis. Ces données sont valables sauf erreur typographique. Tous droits réservés.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DCF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3pt;margin-top:28.4pt;width:11.7pt;height:78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" stroked="f">
              <v:textbox style="layout-flow:vertical;mso-layout-flow-alt:bottom-to-top;mso-fit-shape-to-text:t" inset="0,0,0,0">
                <w:txbxContent>
                  <w:p w14:paraId="7C2FCAC6" w14:textId="77777777" w:rsidR="002D243E" w:rsidRPr="009068D2" w:rsidRDefault="002D243E" w:rsidP="002D243E">
                    <w:pPr>
                      <w:pStyle w:val="NotaLegal"/>
                      <w:rPr>
                        <w:lang w:val="pt-BR"/>
                      </w:rPr>
                    </w:pPr>
                    <w:r w:rsidRPr="009068D2">
                      <w:t xml:space="preserve">Especificaciones sujetas a cambios sin previo aviso. Datos válidos salvo error tipográfico. </w:t>
                    </w:r>
                    <w:r w:rsidRPr="002027A0">
                      <w:rPr>
                        <w:lang w:val="pt-BR"/>
                      </w:rPr>
                      <w:t xml:space="preserve">Todos los derechos reservados. / </w:t>
                    </w:r>
                    <w:r w:rsidRPr="009068D2">
                      <w:rPr>
                        <w:lang w:val="pt-BR"/>
                      </w:rPr>
                      <w:t>Especificações sujeitas a alterações sem aviso prévio. Dados válidos, exceto erro de impressão. Todos os direitos reservados.</w:t>
                    </w:r>
                  </w:p>
                  <w:p w14:paraId="50830F7B" w14:textId="77777777" w:rsidR="002D243E" w:rsidRPr="009068D2" w:rsidRDefault="002D243E" w:rsidP="002D243E">
                    <w:pPr>
                      <w:pStyle w:val="NotaLegal"/>
                      <w:rPr>
                        <w:lang w:val="fr-FR"/>
                      </w:rPr>
                    </w:pPr>
                    <w:r w:rsidRPr="009068D2">
                      <w:rPr>
                        <w:lang w:val="en-US"/>
                      </w:rPr>
                      <w:t xml:space="preserve">All specifications subject to change without notice. Valid data, except for typographical errors. </w:t>
                    </w:r>
                    <w:r w:rsidRPr="002027A0">
                      <w:rPr>
                        <w:lang w:val="fr-FR"/>
                      </w:rPr>
                      <w:t xml:space="preserve">All rights reserved. / </w:t>
                    </w:r>
                    <w:r w:rsidRPr="009068D2">
                      <w:rPr>
                        <w:lang w:val="fr-FR"/>
                      </w:rPr>
                      <w:t>Les spécifications peuvent être modifiées sans préavis. Ces données sont valables sauf erreur typographique. Tous droits réservés.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79BFC" w14:textId="77777777" w:rsidR="002D243E" w:rsidRDefault="002D243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AC934" w14:textId="77777777" w:rsidR="00172DEC" w:rsidRDefault="00172DEC" w:rsidP="00C267E9">
      <w:pPr>
        <w:spacing w:after="0" w:line="240" w:lineRule="auto"/>
      </w:pPr>
      <w:r>
        <w:separator/>
      </w:r>
    </w:p>
  </w:footnote>
  <w:footnote w:type="continuationSeparator" w:id="0">
    <w:p w14:paraId="73D99BCA" w14:textId="77777777" w:rsidR="00172DEC" w:rsidRDefault="00172DEC" w:rsidP="00C2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E057" w14:textId="77777777" w:rsidR="002D243E" w:rsidRDefault="002D243E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EC4D1" w14:textId="77777777" w:rsidR="002D243E" w:rsidRDefault="002D243E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B375" w14:textId="77777777" w:rsidR="002D243E" w:rsidRDefault="002D243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6EF49A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" o:bullet="t">
        <v:imagedata r:id="rId1" o:title="j0115865"/>
      </v:shape>
    </w:pict>
  </w:numPicBullet>
  <w:abstractNum w:abstractNumId="0" w15:restartNumberingAfterBreak="0">
    <w:nsid w:val="06A21C4C"/>
    <w:multiLevelType w:val="hybridMultilevel"/>
    <w:tmpl w:val="55F2838C"/>
    <w:lvl w:ilvl="0" w:tplc="327E6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B01"/>
    <w:multiLevelType w:val="multilevel"/>
    <w:tmpl w:val="C5CA8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4A49"/>
    <w:multiLevelType w:val="hybridMultilevel"/>
    <w:tmpl w:val="6F348558"/>
    <w:lvl w:ilvl="0" w:tplc="8276469E">
      <w:start w:val="1"/>
      <w:numFmt w:val="bullet"/>
      <w:pStyle w:val="Vietas"/>
      <w:lvlText w:val="•"/>
      <w:lvlJc w:val="left"/>
      <w:pPr>
        <w:ind w:left="360" w:hanging="360"/>
      </w:pPr>
      <w:rPr>
        <w:rFonts w:ascii="Calibri" w:hAnsi="Calibri" w:hint="default"/>
        <w:color w:val="003760" w:themeColor="background2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7205"/>
    <w:multiLevelType w:val="hybridMultilevel"/>
    <w:tmpl w:val="DEEEFE4C"/>
    <w:lvl w:ilvl="0" w:tplc="D0C8490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4A3"/>
    <w:multiLevelType w:val="hybridMultilevel"/>
    <w:tmpl w:val="F6FA5EAE"/>
    <w:lvl w:ilvl="0" w:tplc="6A2EF120">
      <w:start w:val="1"/>
      <w:numFmt w:val="bullet"/>
      <w:lvlText w:val="•"/>
      <w:lvlJc w:val="left"/>
      <w:pPr>
        <w:ind w:left="644" w:hanging="360"/>
      </w:pPr>
      <w:rPr>
        <w:rFonts w:ascii="Calibri" w:hAnsi="Calibri" w:hint="default"/>
        <w:color w:val="0070C0" w:themeColor="background2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4F8F"/>
    <w:multiLevelType w:val="hybridMultilevel"/>
    <w:tmpl w:val="A1023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3EFF"/>
    <w:multiLevelType w:val="hybridMultilevel"/>
    <w:tmpl w:val="ECE4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E091C"/>
    <w:multiLevelType w:val="hybridMultilevel"/>
    <w:tmpl w:val="3986486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B4201"/>
    <w:multiLevelType w:val="hybridMultilevel"/>
    <w:tmpl w:val="57BC393A"/>
    <w:lvl w:ilvl="0" w:tplc="CC0C7AE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446B0"/>
    <w:multiLevelType w:val="hybridMultilevel"/>
    <w:tmpl w:val="FF3EB9F8"/>
    <w:lvl w:ilvl="0" w:tplc="D4147CE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79643BB"/>
    <w:multiLevelType w:val="hybridMultilevel"/>
    <w:tmpl w:val="3132A99E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04AE1"/>
    <w:multiLevelType w:val="hybridMultilevel"/>
    <w:tmpl w:val="A1A4899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07C5B"/>
    <w:multiLevelType w:val="hybridMultilevel"/>
    <w:tmpl w:val="F7787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5A0C"/>
    <w:multiLevelType w:val="hybridMultilevel"/>
    <w:tmpl w:val="B2B0B77A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3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66"/>
    <w:rsid w:val="000227EA"/>
    <w:rsid w:val="00022CD1"/>
    <w:rsid w:val="00042BCC"/>
    <w:rsid w:val="000562BD"/>
    <w:rsid w:val="00075604"/>
    <w:rsid w:val="00075FF2"/>
    <w:rsid w:val="000A1816"/>
    <w:rsid w:val="000B3A5A"/>
    <w:rsid w:val="000B663F"/>
    <w:rsid w:val="000B6CAA"/>
    <w:rsid w:val="000B7608"/>
    <w:rsid w:val="000C7305"/>
    <w:rsid w:val="000E69A6"/>
    <w:rsid w:val="00101EE2"/>
    <w:rsid w:val="0012096F"/>
    <w:rsid w:val="001250B8"/>
    <w:rsid w:val="0015233C"/>
    <w:rsid w:val="00155A58"/>
    <w:rsid w:val="00160D66"/>
    <w:rsid w:val="00163FA5"/>
    <w:rsid w:val="00172DEC"/>
    <w:rsid w:val="001900F7"/>
    <w:rsid w:val="001A362F"/>
    <w:rsid w:val="001B031D"/>
    <w:rsid w:val="001C2E98"/>
    <w:rsid w:val="001E271F"/>
    <w:rsid w:val="001E5497"/>
    <w:rsid w:val="002027A0"/>
    <w:rsid w:val="00220359"/>
    <w:rsid w:val="00235C6B"/>
    <w:rsid w:val="00241942"/>
    <w:rsid w:val="00253F8D"/>
    <w:rsid w:val="00272762"/>
    <w:rsid w:val="00273429"/>
    <w:rsid w:val="0028259F"/>
    <w:rsid w:val="00286FB7"/>
    <w:rsid w:val="00295157"/>
    <w:rsid w:val="002B4ABA"/>
    <w:rsid w:val="002D039F"/>
    <w:rsid w:val="002D243E"/>
    <w:rsid w:val="002F2647"/>
    <w:rsid w:val="002F2CFF"/>
    <w:rsid w:val="00323B01"/>
    <w:rsid w:val="00346C52"/>
    <w:rsid w:val="00387EAE"/>
    <w:rsid w:val="003A08FC"/>
    <w:rsid w:val="003A1621"/>
    <w:rsid w:val="003A3317"/>
    <w:rsid w:val="003A434B"/>
    <w:rsid w:val="003A5466"/>
    <w:rsid w:val="003B7EE4"/>
    <w:rsid w:val="003C652D"/>
    <w:rsid w:val="003D27BA"/>
    <w:rsid w:val="003D2E2C"/>
    <w:rsid w:val="003D7049"/>
    <w:rsid w:val="003E7751"/>
    <w:rsid w:val="003F2F89"/>
    <w:rsid w:val="00414279"/>
    <w:rsid w:val="004145B3"/>
    <w:rsid w:val="00414CEF"/>
    <w:rsid w:val="004510DF"/>
    <w:rsid w:val="0045255D"/>
    <w:rsid w:val="0047729E"/>
    <w:rsid w:val="004A3E9F"/>
    <w:rsid w:val="004A5CBC"/>
    <w:rsid w:val="004A7070"/>
    <w:rsid w:val="004D4148"/>
    <w:rsid w:val="004D7482"/>
    <w:rsid w:val="004E727A"/>
    <w:rsid w:val="00510AC5"/>
    <w:rsid w:val="00530EAD"/>
    <w:rsid w:val="0055044D"/>
    <w:rsid w:val="0055505E"/>
    <w:rsid w:val="00557D45"/>
    <w:rsid w:val="005604D3"/>
    <w:rsid w:val="00566062"/>
    <w:rsid w:val="005D2B4D"/>
    <w:rsid w:val="00603B40"/>
    <w:rsid w:val="006107F8"/>
    <w:rsid w:val="006262C8"/>
    <w:rsid w:val="00664A57"/>
    <w:rsid w:val="0068752F"/>
    <w:rsid w:val="006913DC"/>
    <w:rsid w:val="006A4720"/>
    <w:rsid w:val="006A64F0"/>
    <w:rsid w:val="006C013B"/>
    <w:rsid w:val="006D0CB4"/>
    <w:rsid w:val="006D152D"/>
    <w:rsid w:val="006E27C4"/>
    <w:rsid w:val="006F199E"/>
    <w:rsid w:val="0071012B"/>
    <w:rsid w:val="0071349F"/>
    <w:rsid w:val="00725EF2"/>
    <w:rsid w:val="007263F6"/>
    <w:rsid w:val="00733AAD"/>
    <w:rsid w:val="0074402A"/>
    <w:rsid w:val="007447D8"/>
    <w:rsid w:val="007474A8"/>
    <w:rsid w:val="00752082"/>
    <w:rsid w:val="00755340"/>
    <w:rsid w:val="007712A9"/>
    <w:rsid w:val="007830D0"/>
    <w:rsid w:val="007C0B58"/>
    <w:rsid w:val="007C2821"/>
    <w:rsid w:val="007D141E"/>
    <w:rsid w:val="007D6C35"/>
    <w:rsid w:val="007F1B12"/>
    <w:rsid w:val="007F31DE"/>
    <w:rsid w:val="00821A25"/>
    <w:rsid w:val="008220ED"/>
    <w:rsid w:val="0083682A"/>
    <w:rsid w:val="008435E1"/>
    <w:rsid w:val="00843607"/>
    <w:rsid w:val="00857284"/>
    <w:rsid w:val="00861E7A"/>
    <w:rsid w:val="00865EA2"/>
    <w:rsid w:val="00872449"/>
    <w:rsid w:val="008747E7"/>
    <w:rsid w:val="008802BB"/>
    <w:rsid w:val="008834F5"/>
    <w:rsid w:val="008A5B2A"/>
    <w:rsid w:val="008B4AB2"/>
    <w:rsid w:val="008C52A5"/>
    <w:rsid w:val="008D65DE"/>
    <w:rsid w:val="008D7F23"/>
    <w:rsid w:val="008E47A1"/>
    <w:rsid w:val="008F61E4"/>
    <w:rsid w:val="008F7627"/>
    <w:rsid w:val="00904B94"/>
    <w:rsid w:val="00906E19"/>
    <w:rsid w:val="00917292"/>
    <w:rsid w:val="00922179"/>
    <w:rsid w:val="00924E08"/>
    <w:rsid w:val="00946BCE"/>
    <w:rsid w:val="00957919"/>
    <w:rsid w:val="009849E9"/>
    <w:rsid w:val="00997F02"/>
    <w:rsid w:val="009A7463"/>
    <w:rsid w:val="009B2492"/>
    <w:rsid w:val="009B3667"/>
    <w:rsid w:val="009E049A"/>
    <w:rsid w:val="009E67AF"/>
    <w:rsid w:val="009F0EC7"/>
    <w:rsid w:val="009F2278"/>
    <w:rsid w:val="00A1375B"/>
    <w:rsid w:val="00A14D31"/>
    <w:rsid w:val="00A47670"/>
    <w:rsid w:val="00A544A9"/>
    <w:rsid w:val="00A57F1F"/>
    <w:rsid w:val="00A70129"/>
    <w:rsid w:val="00A727FF"/>
    <w:rsid w:val="00A93E0C"/>
    <w:rsid w:val="00A95B45"/>
    <w:rsid w:val="00AA3950"/>
    <w:rsid w:val="00AD3741"/>
    <w:rsid w:val="00AF2967"/>
    <w:rsid w:val="00B0500B"/>
    <w:rsid w:val="00B12B0C"/>
    <w:rsid w:val="00B54198"/>
    <w:rsid w:val="00B54727"/>
    <w:rsid w:val="00B711A0"/>
    <w:rsid w:val="00B82FBB"/>
    <w:rsid w:val="00B835B2"/>
    <w:rsid w:val="00B84A33"/>
    <w:rsid w:val="00B9651B"/>
    <w:rsid w:val="00B975E8"/>
    <w:rsid w:val="00BA5128"/>
    <w:rsid w:val="00BB33B8"/>
    <w:rsid w:val="00BB673E"/>
    <w:rsid w:val="00BE3319"/>
    <w:rsid w:val="00BE643E"/>
    <w:rsid w:val="00BF2519"/>
    <w:rsid w:val="00BF52A4"/>
    <w:rsid w:val="00C267E9"/>
    <w:rsid w:val="00C46E1C"/>
    <w:rsid w:val="00C60785"/>
    <w:rsid w:val="00C64812"/>
    <w:rsid w:val="00C76B5B"/>
    <w:rsid w:val="00C977C1"/>
    <w:rsid w:val="00CB4C56"/>
    <w:rsid w:val="00D25280"/>
    <w:rsid w:val="00D26BDA"/>
    <w:rsid w:val="00D34EB9"/>
    <w:rsid w:val="00D40EB2"/>
    <w:rsid w:val="00D55AF8"/>
    <w:rsid w:val="00D60DA1"/>
    <w:rsid w:val="00DA5122"/>
    <w:rsid w:val="00DB79BA"/>
    <w:rsid w:val="00DC1B40"/>
    <w:rsid w:val="00DD16AB"/>
    <w:rsid w:val="00DD1C9B"/>
    <w:rsid w:val="00DD3885"/>
    <w:rsid w:val="00DD4DE4"/>
    <w:rsid w:val="00DE3F9D"/>
    <w:rsid w:val="00DE4D92"/>
    <w:rsid w:val="00E04F1E"/>
    <w:rsid w:val="00E11B14"/>
    <w:rsid w:val="00E17F83"/>
    <w:rsid w:val="00E300AA"/>
    <w:rsid w:val="00E311B4"/>
    <w:rsid w:val="00E33B06"/>
    <w:rsid w:val="00E46B7F"/>
    <w:rsid w:val="00E5208A"/>
    <w:rsid w:val="00E5546A"/>
    <w:rsid w:val="00E6431F"/>
    <w:rsid w:val="00E66605"/>
    <w:rsid w:val="00E75952"/>
    <w:rsid w:val="00E81F07"/>
    <w:rsid w:val="00E854FA"/>
    <w:rsid w:val="00E87C11"/>
    <w:rsid w:val="00E933F0"/>
    <w:rsid w:val="00E970E3"/>
    <w:rsid w:val="00E974EC"/>
    <w:rsid w:val="00EB3772"/>
    <w:rsid w:val="00EF6C83"/>
    <w:rsid w:val="00F4191B"/>
    <w:rsid w:val="00F469C4"/>
    <w:rsid w:val="00F478A9"/>
    <w:rsid w:val="00F61025"/>
    <w:rsid w:val="00F81ECE"/>
    <w:rsid w:val="00FA70F3"/>
    <w:rsid w:val="00FB24CC"/>
    <w:rsid w:val="00FB5618"/>
    <w:rsid w:val="00FB7FE5"/>
    <w:rsid w:val="00FC237D"/>
    <w:rsid w:val="00FD6738"/>
    <w:rsid w:val="00FE3024"/>
    <w:rsid w:val="00FE5CBB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FB4E"/>
  <w15:docId w15:val="{40FB41C3-BF75-43AF-8996-C605402F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19" w:unhideWhenUsed="1" w:qFormat="1"/>
    <w:lsdException w:name="heading 3" w:semiHidden="1" w:uiPriority="19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4" w:unhideWhenUsed="1"/>
    <w:lsdException w:name="toc 2" w:semiHidden="1" w:uiPriority="54" w:unhideWhenUsed="1"/>
    <w:lsdException w:name="toc 3" w:semiHidden="1" w:uiPriority="54" w:unhideWhenUsed="1"/>
    <w:lsdException w:name="toc 4" w:semiHidden="1" w:uiPriority="54" w:unhideWhenUsed="1"/>
    <w:lsdException w:name="toc 5" w:semiHidden="1" w:uiPriority="54" w:unhideWhenUsed="1"/>
    <w:lsdException w:name="toc 6" w:semiHidden="1" w:uiPriority="54" w:unhideWhenUsed="1"/>
    <w:lsdException w:name="toc 7" w:semiHidden="1" w:uiPriority="54" w:unhideWhenUsed="1"/>
    <w:lsdException w:name="toc 8" w:semiHidden="1" w:uiPriority="54" w:unhideWhenUsed="1"/>
    <w:lsdException w:name="toc 9" w:semiHidden="1" w:uiPriority="54" w:unhideWhenUsed="1"/>
    <w:lsdException w:name="Normal Indent" w:semiHidden="1"/>
    <w:lsdException w:name="footnote text" w:semiHidden="1"/>
    <w:lsdException w:name="annotation text" w:semiHidden="1"/>
    <w:lsdException w:name="header" w:locked="0" w:semiHidden="1" w:unhideWhenUsed="1"/>
    <w:lsdException w:name="footer" w:locked="0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54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/>
    <w:lsdException w:name="Smart Hyperlink" w:locked="0" w:semiHidden="1"/>
  </w:latentStyles>
  <w:style w:type="paragraph" w:default="1" w:styleId="Normln">
    <w:name w:val="Normal"/>
    <w:qFormat/>
    <w:rsid w:val="002D243E"/>
    <w:rPr>
      <w:sz w:val="20"/>
    </w:rPr>
  </w:style>
  <w:style w:type="paragraph" w:styleId="Nadpis1">
    <w:name w:val="heading 1"/>
    <w:basedOn w:val="Normln"/>
    <w:next w:val="Normln"/>
    <w:link w:val="Nadpis1Char"/>
    <w:uiPriority w:val="19"/>
    <w:qFormat/>
    <w:rsid w:val="0012096F"/>
    <w:pPr>
      <w:spacing w:before="100" w:after="300"/>
      <w:outlineLvl w:val="0"/>
    </w:pPr>
    <w:rPr>
      <w:rFonts w:cs="Arial"/>
      <w:b/>
      <w:bCs/>
      <w:color w:val="0070C0" w:themeColor="background2"/>
      <w:sz w:val="32"/>
    </w:rPr>
  </w:style>
  <w:style w:type="paragraph" w:styleId="Nadpis2">
    <w:name w:val="heading 2"/>
    <w:basedOn w:val="Normln"/>
    <w:next w:val="Normln"/>
    <w:link w:val="Nadpis2Char"/>
    <w:uiPriority w:val="19"/>
    <w:qFormat/>
    <w:rsid w:val="0012096F"/>
    <w:pPr>
      <w:spacing w:before="300"/>
      <w:jc w:val="both"/>
      <w:outlineLvl w:val="1"/>
    </w:pPr>
    <w:rPr>
      <w:rFonts w:cs="Arial"/>
      <w:b/>
      <w:bCs/>
      <w:color w:val="0070C0" w:themeColor="background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locked/>
    <w:rsid w:val="003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3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1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19"/>
    <w:rsid w:val="00E11B14"/>
    <w:rPr>
      <w:rFonts w:cs="Arial"/>
      <w:b/>
      <w:bCs/>
      <w:color w:val="0070C0" w:themeColor="background2"/>
      <w:sz w:val="32"/>
    </w:rPr>
  </w:style>
  <w:style w:type="character" w:customStyle="1" w:styleId="Nadpis2Char">
    <w:name w:val="Nadpis 2 Char"/>
    <w:basedOn w:val="Standardnpsmoodstavce"/>
    <w:link w:val="Nadpis2"/>
    <w:uiPriority w:val="19"/>
    <w:rsid w:val="00E11B14"/>
    <w:rPr>
      <w:rFonts w:cs="Arial"/>
      <w:b/>
      <w:bCs/>
      <w:color w:val="0070C0" w:themeColor="background2"/>
      <w:sz w:val="20"/>
    </w:rPr>
  </w:style>
  <w:style w:type="paragraph" w:styleId="Zhlav">
    <w:name w:val="header"/>
    <w:basedOn w:val="Normln"/>
    <w:link w:val="ZhlavChar"/>
    <w:uiPriority w:val="49"/>
    <w:locked/>
    <w:rsid w:val="00C26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9"/>
    <w:rsid w:val="00E11B14"/>
    <w:rPr>
      <w:sz w:val="20"/>
    </w:rPr>
  </w:style>
  <w:style w:type="paragraph" w:styleId="Zpat">
    <w:name w:val="footer"/>
    <w:basedOn w:val="Normln"/>
    <w:link w:val="ZpatChar"/>
    <w:uiPriority w:val="49"/>
    <w:locked/>
    <w:rsid w:val="002D243E"/>
    <w:pPr>
      <w:tabs>
        <w:tab w:val="right" w:pos="8505"/>
      </w:tabs>
      <w:spacing w:after="0" w:line="216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49"/>
    <w:rsid w:val="002D243E"/>
    <w:rPr>
      <w:sz w:val="16"/>
    </w:rPr>
  </w:style>
  <w:style w:type="paragraph" w:customStyle="1" w:styleId="ArgumentoVenta">
    <w:name w:val="Argumento Venta"/>
    <w:basedOn w:val="Nadpis2"/>
    <w:uiPriority w:val="12"/>
    <w:rsid w:val="0012096F"/>
    <w:rPr>
      <w:color w:val="000000" w:themeColor="text1"/>
      <w:sz w:val="24"/>
    </w:rPr>
  </w:style>
  <w:style w:type="character" w:customStyle="1" w:styleId="TipodeProducto">
    <w:name w:val="Tipo de Producto"/>
    <w:basedOn w:val="Standardnpsmoodstavce"/>
    <w:uiPriority w:val="9"/>
    <w:qFormat/>
    <w:rsid w:val="0012096F"/>
    <w:rPr>
      <w:sz w:val="24"/>
    </w:rPr>
  </w:style>
  <w:style w:type="paragraph" w:customStyle="1" w:styleId="ImagenProducto">
    <w:name w:val="Imagen Producto"/>
    <w:basedOn w:val="Normln"/>
    <w:uiPriority w:val="11"/>
    <w:qFormat/>
    <w:rsid w:val="0012096F"/>
    <w:pPr>
      <w:spacing w:after="0" w:line="240" w:lineRule="auto"/>
      <w:jc w:val="right"/>
    </w:pPr>
    <w:rPr>
      <w:lang w:val="pt-PT"/>
    </w:rPr>
  </w:style>
  <w:style w:type="paragraph" w:customStyle="1" w:styleId="DatosProducto">
    <w:name w:val="Datos Producto"/>
    <w:basedOn w:val="Normln"/>
    <w:uiPriority w:val="10"/>
    <w:qFormat/>
    <w:rsid w:val="0012096F"/>
    <w:pPr>
      <w:spacing w:after="100" w:line="240" w:lineRule="auto"/>
    </w:pPr>
    <w:rPr>
      <w:rFonts w:cs="Arial"/>
      <w:bCs/>
      <w:lang w:val="pt-PT"/>
    </w:rPr>
  </w:style>
  <w:style w:type="character" w:customStyle="1" w:styleId="Negrita">
    <w:name w:val="Negrita"/>
    <w:basedOn w:val="Standardnpsmoodstavce"/>
    <w:uiPriority w:val="1"/>
    <w:qFormat/>
    <w:rsid w:val="00B54198"/>
    <w:rPr>
      <w:b/>
      <w:lang w:val="en-US"/>
    </w:rPr>
  </w:style>
  <w:style w:type="paragraph" w:customStyle="1" w:styleId="Vietas">
    <w:name w:val="Viñetas"/>
    <w:basedOn w:val="Normln"/>
    <w:qFormat/>
    <w:rsid w:val="005604D3"/>
    <w:pPr>
      <w:numPr>
        <w:numId w:val="12"/>
      </w:numPr>
      <w:contextualSpacing/>
    </w:pPr>
  </w:style>
  <w:style w:type="paragraph" w:customStyle="1" w:styleId="Tabla-Caracterstica">
    <w:name w:val="Tabla - Característica"/>
    <w:basedOn w:val="Normln"/>
    <w:uiPriority w:val="12"/>
    <w:qFormat/>
    <w:rsid w:val="00B54198"/>
    <w:pPr>
      <w:spacing w:after="0"/>
      <w:ind w:left="113"/>
    </w:pPr>
  </w:style>
  <w:style w:type="paragraph" w:customStyle="1" w:styleId="Tabla-Valor">
    <w:name w:val="Tabla - Valor"/>
    <w:basedOn w:val="Normln"/>
    <w:uiPriority w:val="13"/>
    <w:qFormat/>
    <w:rsid w:val="00B54198"/>
    <w:pPr>
      <w:spacing w:after="0" w:line="240" w:lineRule="auto"/>
      <w:jc w:val="center"/>
    </w:pPr>
    <w:rPr>
      <w:lang w:val="es-ES_tradnl"/>
    </w:rPr>
  </w:style>
  <w:style w:type="paragraph" w:customStyle="1" w:styleId="CabeceraInfo">
    <w:name w:val="Cabecera Info"/>
    <w:basedOn w:val="DatosProducto"/>
    <w:qFormat/>
    <w:rsid w:val="002D243E"/>
    <w:pPr>
      <w:spacing w:after="0"/>
      <w:jc w:val="right"/>
    </w:pPr>
  </w:style>
  <w:style w:type="paragraph" w:customStyle="1" w:styleId="NotaLegal">
    <w:name w:val="Nota Legal"/>
    <w:basedOn w:val="Zpat"/>
    <w:qFormat/>
    <w:rsid w:val="002D243E"/>
    <w:pPr>
      <w:tabs>
        <w:tab w:val="clear" w:pos="8505"/>
      </w:tabs>
      <w:spacing w:line="192" w:lineRule="auto"/>
    </w:pPr>
    <w:rPr>
      <w:sz w:val="12"/>
    </w:rPr>
  </w:style>
  <w:style w:type="paragraph" w:styleId="Odstavecseseznamem">
    <w:name w:val="List Paragraph"/>
    <w:basedOn w:val="Normln"/>
    <w:uiPriority w:val="34"/>
    <w:qFormat/>
    <w:locked/>
    <w:rsid w:val="006A64F0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90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Taurus">
      <a:dk1>
        <a:sysClr val="windowText" lastClr="000000"/>
      </a:dk1>
      <a:lt1>
        <a:sysClr val="window" lastClr="FFFFFF"/>
      </a:lt1>
      <a:dk2>
        <a:srgbClr val="00B0F0"/>
      </a:dk2>
      <a:lt2>
        <a:srgbClr val="0070C0"/>
      </a:lt2>
      <a:accent1>
        <a:srgbClr val="92D050"/>
      </a:accent1>
      <a:accent2>
        <a:srgbClr val="00B050"/>
      </a:accent2>
      <a:accent3>
        <a:srgbClr val="FFC000"/>
      </a:accent3>
      <a:accent4>
        <a:srgbClr val="FF0000"/>
      </a:accent4>
      <a:accent5>
        <a:srgbClr val="C00000"/>
      </a:accent5>
      <a:accent6>
        <a:srgbClr val="7030A0"/>
      </a:accent6>
      <a:hlink>
        <a:srgbClr val="0000FF"/>
      </a:hlink>
      <a:folHlink>
        <a:srgbClr val="800080"/>
      </a:folHlink>
    </a:clrScheme>
    <a:fontScheme name="Taurus Calibri">
      <a:majorFont>
        <a:latin typeface="DINPro-Regular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Maria.Novelles</dc:creator>
  <cp:lastModifiedBy>HP</cp:lastModifiedBy>
  <cp:revision>4</cp:revision>
  <cp:lastPrinted>2016-12-21T11:26:00Z</cp:lastPrinted>
  <dcterms:created xsi:type="dcterms:W3CDTF">2019-02-21T14:21:00Z</dcterms:created>
  <dcterms:modified xsi:type="dcterms:W3CDTF">2019-04-04T13:57:00Z</dcterms:modified>
</cp:coreProperties>
</file>