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80549" w14:textId="10542A7D" w:rsidR="003D6557" w:rsidRDefault="00D21A98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  <w:r w:rsidRPr="00D21A98">
        <w:rPr>
          <w:rFonts w:ascii="NimbusSansLOT-Bold" w:eastAsia="NimbusSansLOT-Bold" w:cs="NimbusSansLOT-Bold"/>
          <w:b/>
          <w:bCs/>
          <w:noProof/>
          <w:sz w:val="24"/>
          <w:szCs w:val="24"/>
          <w:lang w:eastAsia="cs-CZ"/>
        </w:rPr>
        <w:drawing>
          <wp:anchor distT="0" distB="0" distL="114300" distR="114300" simplePos="0" relativeHeight="251661312" behindDoc="0" locked="0" layoutInCell="1" allowOverlap="1" wp14:anchorId="395E07B1" wp14:editId="6BAB7EA2">
            <wp:simplePos x="0" y="0"/>
            <wp:positionH relativeFrom="margin">
              <wp:posOffset>143510</wp:posOffset>
            </wp:positionH>
            <wp:positionV relativeFrom="margin">
              <wp:posOffset>-602615</wp:posOffset>
            </wp:positionV>
            <wp:extent cx="5461635" cy="1242060"/>
            <wp:effectExtent l="0" t="0" r="571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635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D2C7D7" w14:textId="2A9339FC" w:rsidR="003D6557" w:rsidRDefault="003D6557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</w:p>
    <w:p w14:paraId="4DBF15C3" w14:textId="3F05FD7E" w:rsidR="003D6557" w:rsidRDefault="002927DE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  <w:r>
        <w:rPr>
          <w:rFonts w:ascii="NimbusSansLOT-Bold" w:eastAsia="NimbusSansLOT-Bold" w:cs="NimbusSansLOT-Bold"/>
          <w:b/>
          <w:bCs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 wp14:anchorId="5B7A0972" wp14:editId="1B393352">
            <wp:simplePos x="0" y="0"/>
            <wp:positionH relativeFrom="column">
              <wp:posOffset>1546748</wp:posOffset>
            </wp:positionH>
            <wp:positionV relativeFrom="paragraph">
              <wp:posOffset>180340</wp:posOffset>
            </wp:positionV>
            <wp:extent cx="2470150" cy="2475865"/>
            <wp:effectExtent l="0" t="0" r="6350" b="635"/>
            <wp:wrapTight wrapText="bothSides">
              <wp:wrapPolygon edited="0">
                <wp:start x="0" y="0"/>
                <wp:lineTo x="0" y="21495"/>
                <wp:lineTo x="21544" y="21495"/>
                <wp:lineTo x="21544" y="0"/>
                <wp:lineTo x="0" y="0"/>
              </wp:wrapPolygon>
            </wp:wrapTight>
            <wp:docPr id="4" name="Obrázek 4" descr="Obsah obrázku vsedě, stůl, růžová, mix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vsedě, stůl, růžová, mixér&#10;&#10;Popis byl vytvořen automaticky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150" cy="2475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2E3CB1" w14:textId="0A19E6FD" w:rsidR="003D6557" w:rsidRDefault="003D6557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</w:p>
    <w:p w14:paraId="17B3F3B7" w14:textId="7421156D" w:rsidR="003D6557" w:rsidRDefault="003D6557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</w:p>
    <w:p w14:paraId="355C8525" w14:textId="3E28D1D0" w:rsidR="003D6557" w:rsidRDefault="003D6557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</w:p>
    <w:p w14:paraId="19B983EB" w14:textId="25148A7F" w:rsidR="003D6557" w:rsidRDefault="003D6557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</w:p>
    <w:p w14:paraId="7FCC9B30" w14:textId="6E4F8E7C" w:rsidR="003D6557" w:rsidRDefault="003D6557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</w:p>
    <w:p w14:paraId="7AAAF2C6" w14:textId="77777777" w:rsidR="003D6557" w:rsidRDefault="003D6557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</w:p>
    <w:p w14:paraId="16F4D85A" w14:textId="77777777" w:rsidR="003D6557" w:rsidRDefault="003D6557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</w:p>
    <w:p w14:paraId="4B6ECEFF" w14:textId="77777777" w:rsidR="003D6557" w:rsidRDefault="003D6557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</w:p>
    <w:p w14:paraId="4C46DACD" w14:textId="77777777" w:rsidR="003D6557" w:rsidRDefault="003D6557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</w:p>
    <w:p w14:paraId="4A5A00AA" w14:textId="77777777" w:rsidR="003D6557" w:rsidRDefault="003D6557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</w:p>
    <w:p w14:paraId="6BF9535D" w14:textId="77777777" w:rsidR="00D21A98" w:rsidRDefault="00D21A98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</w:p>
    <w:p w14:paraId="36963B14" w14:textId="77777777" w:rsidR="00D21A98" w:rsidRDefault="00D21A98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</w:p>
    <w:p w14:paraId="13753207" w14:textId="77777777" w:rsidR="00D21A98" w:rsidRDefault="00D21A98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</w:p>
    <w:p w14:paraId="13EDF571" w14:textId="77777777" w:rsidR="00004B81" w:rsidRDefault="00004B81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</w:p>
    <w:p w14:paraId="7C3F45D6" w14:textId="77777777" w:rsidR="00004B81" w:rsidRDefault="00004B81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</w:p>
    <w:p w14:paraId="32C4FF9E" w14:textId="76132865" w:rsidR="003D6557" w:rsidRPr="00486AFE" w:rsidRDefault="003D6557" w:rsidP="00001111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w:rsidRPr="00486AFE">
        <w:rPr>
          <w:rFonts w:eastAsia="NimbusSansLOT-Bold" w:cs="NimbusSansLOT-Bold"/>
          <w:b/>
          <w:bCs/>
        </w:rPr>
        <w:t xml:space="preserve">PC-KM </w:t>
      </w:r>
      <w:r w:rsidR="00D21A98" w:rsidRPr="00486AFE">
        <w:rPr>
          <w:rFonts w:eastAsia="NimbusSansLOT-Bold" w:cs="NimbusSansLOT-Bold"/>
          <w:b/>
          <w:bCs/>
        </w:rPr>
        <w:t>11</w:t>
      </w:r>
      <w:r w:rsidR="002927DE">
        <w:rPr>
          <w:rFonts w:eastAsia="NimbusSansLOT-Bold" w:cs="NimbusSansLOT-Bold"/>
          <w:b/>
          <w:bCs/>
        </w:rPr>
        <w:t>97</w:t>
      </w:r>
    </w:p>
    <w:p w14:paraId="788A33B9" w14:textId="77777777" w:rsidR="00004B81" w:rsidRPr="00486AFE" w:rsidRDefault="00004B81" w:rsidP="00001111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</w:p>
    <w:p w14:paraId="0EBED0A7" w14:textId="2CC76569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w:rsidRPr="00486AFE">
        <w:rPr>
          <w:rFonts w:eastAsia="NimbusSansLOT-Bold" w:cs="NimbusSansLOT-Bold"/>
          <w:b/>
          <w:bCs/>
        </w:rPr>
        <w:t>Návod k obsluze</w:t>
      </w:r>
    </w:p>
    <w:p w14:paraId="357F16B5" w14:textId="07B027ED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Děkujeme Vám za výběr našeho výrobku. Doufáme,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že se spotřebičem budete spokojeni.</w:t>
      </w:r>
    </w:p>
    <w:p w14:paraId="6796F7D1" w14:textId="0E500963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w:rsidRPr="00486AFE">
        <w:rPr>
          <w:rFonts w:eastAsia="NimbusSansLOT-Bold" w:cs="NimbusSansLOT-Bold"/>
          <w:b/>
          <w:bCs/>
        </w:rPr>
        <w:t>Symboly v tomto návodu k obsluze</w:t>
      </w:r>
    </w:p>
    <w:p w14:paraId="03151FE7" w14:textId="690083A1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Důležitá upozornění pro Vaši bezpečnost jsou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speciálně označena. Bezpodmínečně dbejte těchto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upozornění, aby nedošlo k nehodám a škodám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na přístroji:</w:t>
      </w:r>
    </w:p>
    <w:p w14:paraId="5C759571" w14:textId="0470EAE9" w:rsidR="00001111" w:rsidRPr="00486AFE" w:rsidRDefault="00486AFE" w:rsidP="00001111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>
        <w:rPr>
          <w:rFonts w:eastAsia="NimbusSansLOT-Bold" w:cs="NimbusSansLOT-Bold"/>
          <w:b/>
          <w:bCs/>
        </w:rPr>
        <w:t>VÝ</w:t>
      </w:r>
      <w:r w:rsidR="00001111" w:rsidRPr="00486AFE">
        <w:rPr>
          <w:rFonts w:eastAsia="NimbusSansLOT-Bold" w:cs="NimbusSansLOT-Bold"/>
          <w:b/>
          <w:bCs/>
        </w:rPr>
        <w:t>STRAHA:</w:t>
      </w:r>
    </w:p>
    <w:p w14:paraId="74E982A5" w14:textId="2E50336D" w:rsidR="00001111" w:rsidRPr="00486AFE" w:rsidRDefault="00ED43D7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V</w:t>
      </w:r>
      <w:r w:rsidR="00001111" w:rsidRPr="00486AFE">
        <w:rPr>
          <w:rFonts w:eastAsia="NimbusSansLOT-Regular" w:cs="NimbusSansLOT-Regular"/>
        </w:rPr>
        <w:t>aruje před nebezpečím pro Vaše zdraví a upozorňuje</w:t>
      </w:r>
      <w:r w:rsidRPr="00486AFE">
        <w:rPr>
          <w:rFonts w:eastAsia="NimbusSansLOT-Regular" w:cs="NimbusSansLOT-Regular"/>
        </w:rPr>
        <w:t xml:space="preserve"> </w:t>
      </w:r>
      <w:r w:rsidR="00001111" w:rsidRPr="00486AFE">
        <w:rPr>
          <w:rFonts w:eastAsia="NimbusSansLOT-Regular" w:cs="NimbusSansLOT-Regular"/>
        </w:rPr>
        <w:t>na možná rizika zranění.</w:t>
      </w:r>
    </w:p>
    <w:p w14:paraId="3D45E4B5" w14:textId="77777777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w:rsidRPr="00486AFE">
        <w:rPr>
          <w:rFonts w:eastAsia="NimbusSansLOT-Bold" w:cs="NimbusSansLOT-Bold"/>
          <w:b/>
          <w:bCs/>
        </w:rPr>
        <w:t>POZOR:</w:t>
      </w:r>
    </w:p>
    <w:p w14:paraId="3AF53952" w14:textId="674E2F82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Upozorňuje na možná nebezpečí pro přístroj či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jiné předměty.</w:t>
      </w:r>
    </w:p>
    <w:p w14:paraId="6CA4C871" w14:textId="26B4A15E" w:rsidR="00001111" w:rsidRPr="00486AFE" w:rsidRDefault="00486AFE" w:rsidP="00001111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>
        <w:rPr>
          <w:rFonts w:eastAsia="NimbusSansLOT-Bold" w:cs="NimbusSansLOT-Bold"/>
          <w:b/>
          <w:bCs/>
        </w:rPr>
        <w:t>POZNÁ</w:t>
      </w:r>
      <w:r w:rsidR="00001111" w:rsidRPr="00486AFE">
        <w:rPr>
          <w:rFonts w:eastAsia="NimbusSansLOT-Bold" w:cs="NimbusSansLOT-Bold"/>
          <w:b/>
          <w:bCs/>
        </w:rPr>
        <w:t>MKA:</w:t>
      </w:r>
    </w:p>
    <w:p w14:paraId="08AA8619" w14:textId="77777777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Upozorňuje Vás na tipy a informace.</w:t>
      </w:r>
    </w:p>
    <w:p w14:paraId="2BD3FA3F" w14:textId="622578F0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w:rsidRPr="00486AFE">
        <w:rPr>
          <w:rFonts w:eastAsia="NimbusSansLOT-Bold" w:cs="NimbusSansLOT-Bold"/>
          <w:b/>
          <w:bCs/>
        </w:rPr>
        <w:t>Obecné poznámky</w:t>
      </w:r>
    </w:p>
    <w:p w14:paraId="006133BD" w14:textId="310F6428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Před uvedením tohoto přístroje do provozu si velmi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pozorně přečtěte návod k obsluze a tento návod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spolu se záručním listem, pokladním blokem a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podle možností i s obalem a vnitřním vybavením</w:t>
      </w:r>
      <w:r w:rsidR="00ED43D7" w:rsidRPr="00486AFE">
        <w:rPr>
          <w:rFonts w:eastAsia="NimbusSansLOT-Regular" w:cs="NimbusSansLOT-Regular"/>
        </w:rPr>
        <w:t xml:space="preserve"> o</w:t>
      </w:r>
      <w:r w:rsidRPr="00486AFE">
        <w:rPr>
          <w:rFonts w:eastAsia="NimbusSansLOT-Regular" w:cs="NimbusSansLOT-Regular"/>
        </w:rPr>
        <w:t>balu dobře uschovejte. Pokud budete přístroj předávat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třetím osobám, odevzdejte jim i tento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návod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k obsluze.</w:t>
      </w:r>
    </w:p>
    <w:p w14:paraId="5662E48E" w14:textId="6B752090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• Používejte tento přístroj výlučně pro soukromou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potřebu a pro stanovené účely. Tento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přístroj není určen pro komerční použití.</w:t>
      </w:r>
    </w:p>
    <w:p w14:paraId="2E621145" w14:textId="13BC5D04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• Nepoužívejte jej v otevřeném prostoru (s výjimkou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přístrojů, které jsou určeny pro podmíněné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použití venku). Chraňte jej před horkem, přímým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slunečním zářením, vlhkostí (v žádném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případě jej neponořujte do kapalin) a stykem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s ostrými hranami. Nepoužívejte přístroj v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případě, že máte vlhké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ruce. Jestliže dojde k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navlhčení nebo namočení přístroje, okamžitě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vytáhněte zástrčku ze zásuvky.</w:t>
      </w:r>
    </w:p>
    <w:p w14:paraId="1C229959" w14:textId="153848FD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• Pravidelně kontrolujte přístroj a kabely na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známky poškození. V případě, že jsou poškozeny,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nepokračujte v používání přístroje.</w:t>
      </w:r>
    </w:p>
    <w:p w14:paraId="7661A5B3" w14:textId="77777777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• Používejte jen originální příslušenství.</w:t>
      </w:r>
    </w:p>
    <w:p w14:paraId="3236A00A" w14:textId="6D9C540E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lastRenderedPageBreak/>
        <w:t>• Pro zajištění bezpečnosti vašich dětí skladujte</w:t>
      </w:r>
      <w:r w:rsidR="00ED43D7" w:rsidRPr="00486AFE">
        <w:rPr>
          <w:rFonts w:eastAsia="NimbusSansLOT-Regular" w:cs="NimbusSansLOT-Regular"/>
        </w:rPr>
        <w:t xml:space="preserve"> v</w:t>
      </w:r>
      <w:r w:rsidRPr="00486AFE">
        <w:rPr>
          <w:rFonts w:eastAsia="NimbusSansLOT-Regular" w:cs="NimbusSansLOT-Regular"/>
        </w:rPr>
        <w:t>eškeré části obalu (plastikové sáčky a fólie,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polystyrénové díly atd.) mimo dosah dětí.</w:t>
      </w:r>
    </w:p>
    <w:p w14:paraId="23F91A82" w14:textId="77777777" w:rsidR="00ED43D7" w:rsidRPr="00486AFE" w:rsidRDefault="00ED43D7" w:rsidP="00001111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</w:p>
    <w:p w14:paraId="74A6786C" w14:textId="14C37C21" w:rsidR="00001111" w:rsidRPr="00486AFE" w:rsidRDefault="00486AFE" w:rsidP="00001111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>
        <w:rPr>
          <w:rFonts w:eastAsia="NimbusSansLOT-Bold" w:cs="NimbusSansLOT-Bold"/>
          <w:b/>
          <w:bCs/>
        </w:rPr>
        <w:t>VÝ</w:t>
      </w:r>
      <w:r w:rsidR="00001111" w:rsidRPr="00486AFE">
        <w:rPr>
          <w:rFonts w:eastAsia="NimbusSansLOT-Bold" w:cs="NimbusSansLOT-Bold"/>
          <w:b/>
          <w:bCs/>
        </w:rPr>
        <w:t>STRAHA:</w:t>
      </w:r>
    </w:p>
    <w:p w14:paraId="4AA57768" w14:textId="4B58FE56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Zabraňte tomu, aby si malé děti hrály s fólií.</w:t>
      </w:r>
      <w:r w:rsidR="00ED43D7" w:rsidRPr="00486AFE">
        <w:rPr>
          <w:rFonts w:eastAsia="NimbusSansLOT-Regular" w:cs="NimbusSansLOT-Regular"/>
        </w:rPr>
        <w:t xml:space="preserve"> </w:t>
      </w:r>
      <w:r w:rsidR="00ED43D7" w:rsidRPr="00486AFE">
        <w:rPr>
          <w:rFonts w:eastAsia="NimbusSansLOT-Bold" w:cs="NimbusSansLOT-Bold"/>
          <w:b/>
          <w:bCs/>
        </w:rPr>
        <w:t>Hrozí</w:t>
      </w:r>
      <w:r w:rsidRPr="00486AFE">
        <w:rPr>
          <w:rFonts w:eastAsia="NimbusSansLOT-Bold" w:cs="NimbusSansLOT-Bold"/>
          <w:b/>
          <w:bCs/>
        </w:rPr>
        <w:t xml:space="preserve"> </w:t>
      </w:r>
      <w:r w:rsidR="00ED43D7" w:rsidRPr="00486AFE">
        <w:rPr>
          <w:rFonts w:eastAsia="NimbusSansLOT-Bold" w:cs="NimbusSansLOT-Bold"/>
          <w:b/>
          <w:bCs/>
        </w:rPr>
        <w:t>nebezpečí</w:t>
      </w:r>
      <w:r w:rsidRPr="00486AFE">
        <w:rPr>
          <w:rFonts w:eastAsia="NimbusSansLOT-Bold" w:cs="NimbusSansLOT-Bold"/>
          <w:b/>
          <w:bCs/>
        </w:rPr>
        <w:t xml:space="preserve"> udušeni!</w:t>
      </w:r>
    </w:p>
    <w:p w14:paraId="48E2C020" w14:textId="30140D31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w:rsidRPr="00486AFE">
        <w:rPr>
          <w:rFonts w:eastAsia="NimbusSansLOT-Bold" w:cs="NimbusSansLOT-Bold"/>
          <w:b/>
          <w:bCs/>
        </w:rPr>
        <w:t>Zvláštní bezpečnostní pokyny pro tento přistroj</w:t>
      </w:r>
    </w:p>
    <w:p w14:paraId="3DF16251" w14:textId="09B6B096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w:rsidRPr="00486AFE">
        <w:rPr>
          <w:rFonts w:eastAsia="NimbusSansLOT-Bold" w:cs="NimbusSansLOT-Bold"/>
          <w:b/>
          <w:bCs/>
        </w:rPr>
        <w:t>VYSTRAHA: Nebezpečí poranění!</w:t>
      </w:r>
    </w:p>
    <w:p w14:paraId="4DB9067C" w14:textId="5DC2017A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• Před výměnou příslušenství nebo součástí, které se během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provozu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přístroje pohybují, je nutno přístroj vypnout a odpojit z</w:t>
      </w:r>
      <w:r w:rsidR="00ED43D7" w:rsidRPr="00486AFE">
        <w:rPr>
          <w:rFonts w:eastAsia="NimbusSansLOT-Regular" w:cs="NimbusSansLOT-Regular"/>
        </w:rPr>
        <w:t> </w:t>
      </w:r>
      <w:r w:rsidRPr="00486AFE">
        <w:rPr>
          <w:rFonts w:eastAsia="NimbusSansLOT-Regular" w:cs="NimbusSansLOT-Regular"/>
        </w:rPr>
        <w:t>elektrické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sítě.</w:t>
      </w:r>
    </w:p>
    <w:p w14:paraId="4E3A9039" w14:textId="77777777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• Nedotýkejte se pohybujících se částí.</w:t>
      </w:r>
    </w:p>
    <w:p w14:paraId="37BBB7FE" w14:textId="368FC549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</w:p>
    <w:p w14:paraId="378E6A95" w14:textId="0EA2769B" w:rsidR="00001111" w:rsidRPr="00486AFE" w:rsidRDefault="00486AFE" w:rsidP="00001111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>
        <w:rPr>
          <w:rFonts w:eastAsia="NimbusSansLOT-Bold" w:cs="NimbusSansLOT-Bold"/>
          <w:b/>
          <w:bCs/>
        </w:rPr>
        <w:t>VÝ</w:t>
      </w:r>
      <w:r w:rsidR="00001111" w:rsidRPr="00486AFE">
        <w:rPr>
          <w:rFonts w:eastAsia="NimbusSansLOT-Bold" w:cs="NimbusSansLOT-Bold"/>
          <w:b/>
          <w:bCs/>
        </w:rPr>
        <w:t>STRAHA: Nebezpečí poraněn</w:t>
      </w:r>
      <w:r w:rsidR="00ED43D7" w:rsidRPr="00486AFE">
        <w:rPr>
          <w:rFonts w:eastAsia="NimbusSansLOT-Bold" w:cs="NimbusSansLOT-Bold"/>
          <w:b/>
          <w:bCs/>
        </w:rPr>
        <w:t>í</w:t>
      </w:r>
      <w:r w:rsidR="00001111" w:rsidRPr="00486AFE">
        <w:rPr>
          <w:rFonts w:eastAsia="NimbusSansLOT-Bold" w:cs="NimbusSansLOT-Bold"/>
          <w:b/>
          <w:bCs/>
        </w:rPr>
        <w:t>!</w:t>
      </w:r>
    </w:p>
    <w:p w14:paraId="08FF8BAA" w14:textId="11002671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• Před spuštěním přístroje zkontrolujte, zda je veškeré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příslušenství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správně a náležitě nasazeno.</w:t>
      </w:r>
    </w:p>
    <w:p w14:paraId="4E9DBC1E" w14:textId="0EEF3D99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• Pokud přístroj nepoužíváte nebo jej hodláte skládat, rozebírat či</w:t>
      </w:r>
    </w:p>
    <w:p w14:paraId="1446B00E" w14:textId="77777777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čistit, jej vždy odpojte z elektrické sítě.</w:t>
      </w:r>
    </w:p>
    <w:p w14:paraId="3147E0B8" w14:textId="4333319E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• Přístroj sami neopravujte. Obraťte se na autorizovaný personál.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Poškozený napájecí kabel je nutné s ohledem na prevenci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možných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rizik vyměnit kabel ekvivalentní. Výměnu smí provést výrobce,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náš zákaznický servis nebo jiný kvalifikovaný odborník.</w:t>
      </w:r>
    </w:p>
    <w:p w14:paraId="2D84BADB" w14:textId="11CBAE85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• Tento spotřebič nesmějí používat děti.</w:t>
      </w:r>
    </w:p>
    <w:p w14:paraId="58011D07" w14:textId="283D2A7D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• Uchovejte spotřebič a jeho šňůru mimo dosah dětí.</w:t>
      </w:r>
    </w:p>
    <w:p w14:paraId="3DC37B99" w14:textId="77777777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• Děti si nesmějí se zařízením hrát.</w:t>
      </w:r>
    </w:p>
    <w:p w14:paraId="345BCCDA" w14:textId="526E4173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• Spotřebiče smí používat osoby s omezenými tělesnými,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smyslovými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či mentálními schopnostmi nebo s nedostatkem zkušeností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 xml:space="preserve">a znalostí, pokud jsou pod dohledem nebo byly o </w:t>
      </w:r>
      <w:r w:rsidRPr="00486AFE">
        <w:rPr>
          <w:rFonts w:eastAsia="NimbusSansLOT-Bold" w:cs="NimbusSansLOT-Bold"/>
          <w:b/>
          <w:bCs/>
        </w:rPr>
        <w:t>použiti těchto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Bold" w:cs="NimbusSansLOT-Bold"/>
          <w:b/>
          <w:bCs/>
        </w:rPr>
        <w:t xml:space="preserve">zařízeni </w:t>
      </w:r>
      <w:r w:rsidRPr="00486AFE">
        <w:rPr>
          <w:rFonts w:eastAsia="NimbusSansLOT-Regular" w:cs="NimbusSansLOT-Regular"/>
        </w:rPr>
        <w:t>poučeny a uvědomují si možná nebezpečí.</w:t>
      </w:r>
    </w:p>
    <w:p w14:paraId="40CEA47B" w14:textId="459E42FF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w:rsidRPr="00486AFE">
        <w:rPr>
          <w:rFonts w:eastAsia="NimbusSansLOT-Bold" w:cs="NimbusSansLOT-Bold"/>
          <w:b/>
          <w:bCs/>
        </w:rPr>
        <w:t>POZOR:</w:t>
      </w:r>
    </w:p>
    <w:p w14:paraId="6852A8E9" w14:textId="3BD6C54C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Při čištění neponořujte přístroj do vody. Postupujte dle pokynů uvedených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v kapitole „Čištění“.</w:t>
      </w:r>
    </w:p>
    <w:p w14:paraId="4626D21A" w14:textId="77777777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• Nemanipulujte s bezpečnostními spínači.</w:t>
      </w:r>
    </w:p>
    <w:p w14:paraId="5A571905" w14:textId="03BCAEAC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• Přístroj používejte pouze ke zpracovávání potravin.</w:t>
      </w:r>
    </w:p>
    <w:p w14:paraId="5A67AC08" w14:textId="4D7022D4" w:rsidR="00001111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• V důsledku nesprávného použití přístroje může dojít k poranění.</w:t>
      </w:r>
    </w:p>
    <w:p w14:paraId="72D09137" w14:textId="5EF09BF0" w:rsidR="002927DE" w:rsidRDefault="002927DE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>
        <w:rPr>
          <w:rFonts w:eastAsia="NimbusSansLOT-Regular" w:cs="NimbusSansLOT-Regular"/>
          <w:noProof/>
        </w:rPr>
        <w:drawing>
          <wp:anchor distT="0" distB="0" distL="114300" distR="114300" simplePos="0" relativeHeight="251669504" behindDoc="1" locked="0" layoutInCell="1" allowOverlap="1" wp14:anchorId="2079F6D2" wp14:editId="385F2073">
            <wp:simplePos x="0" y="0"/>
            <wp:positionH relativeFrom="column">
              <wp:posOffset>3133725</wp:posOffset>
            </wp:positionH>
            <wp:positionV relativeFrom="paragraph">
              <wp:posOffset>80496</wp:posOffset>
            </wp:positionV>
            <wp:extent cx="2622550" cy="2828925"/>
            <wp:effectExtent l="0" t="0" r="6350" b="3175"/>
            <wp:wrapTight wrapText="bothSides">
              <wp:wrapPolygon edited="0">
                <wp:start x="0" y="0"/>
                <wp:lineTo x="0" y="21527"/>
                <wp:lineTo x="21548" y="21527"/>
                <wp:lineTo x="21548" y="0"/>
                <wp:lineTo x="0" y="0"/>
              </wp:wrapPolygon>
            </wp:wrapTight>
            <wp:docPr id="5" name="Obrázek 5" descr="Obsah obrázku kresle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kreslení&#10;&#10;Popis byl vytvořen automaticky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5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5D56F0" w14:textId="13DCFAA6" w:rsidR="002927DE" w:rsidRDefault="002927DE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</w:p>
    <w:p w14:paraId="22EBC796" w14:textId="77777777" w:rsidR="002927DE" w:rsidRPr="00486AFE" w:rsidRDefault="002927DE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</w:p>
    <w:p w14:paraId="563F993A" w14:textId="5801B083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w:rsidRPr="00486AFE">
        <w:rPr>
          <w:rFonts w:eastAsia="NimbusSansLOT-Bold" w:cs="NimbusSansLOT-Bold"/>
          <w:b/>
          <w:bCs/>
        </w:rPr>
        <w:t>Přehled součásti / Výdejní prostor</w:t>
      </w:r>
    </w:p>
    <w:p w14:paraId="627F98E8" w14:textId="7825986B" w:rsidR="002927DE" w:rsidRDefault="002927DE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>
        <w:rPr>
          <w:rFonts w:eastAsia="NimbusSansLOT-Regular" w:cs="NimbusSansLOT-Regular"/>
        </w:rPr>
        <w:t xml:space="preserve">1. Pohyblivé rameno </w:t>
      </w:r>
    </w:p>
    <w:p w14:paraId="55554B30" w14:textId="75738D68" w:rsidR="002927DE" w:rsidRDefault="002927DE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>
        <w:rPr>
          <w:rFonts w:eastAsia="NimbusSansLOT-Regular" w:cs="NimbusSansLOT-Regular"/>
        </w:rPr>
        <w:t xml:space="preserve">2. Motor </w:t>
      </w:r>
    </w:p>
    <w:p w14:paraId="6D04C7F0" w14:textId="6A73B788" w:rsidR="002927DE" w:rsidRDefault="002927DE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>
        <w:rPr>
          <w:rFonts w:eastAsia="NimbusSansLOT-Regular" w:cs="NimbusSansLOT-Regular"/>
        </w:rPr>
        <w:t xml:space="preserve">3. </w:t>
      </w:r>
      <w:r w:rsidRPr="00486AFE">
        <w:rPr>
          <w:rFonts w:eastAsia="NimbusSansLOT-Regular" w:cs="NimbusSansLOT-Regular"/>
        </w:rPr>
        <w:t>Páka pro snížení/zvedání ramene</w:t>
      </w:r>
    </w:p>
    <w:p w14:paraId="7454C3BB" w14:textId="5C6A3FC7" w:rsidR="002927DE" w:rsidRDefault="002927DE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>
        <w:rPr>
          <w:rFonts w:eastAsia="NimbusSansLOT-Regular" w:cs="NimbusSansLOT-Regular"/>
        </w:rPr>
        <w:t xml:space="preserve">4. Stupňové ovládání </w:t>
      </w:r>
    </w:p>
    <w:p w14:paraId="731D9161" w14:textId="4551C5B7" w:rsidR="002927DE" w:rsidRDefault="002927DE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>
        <w:rPr>
          <w:rFonts w:eastAsia="NimbusSansLOT-Regular" w:cs="NimbusSansLOT-Regular"/>
        </w:rPr>
        <w:t xml:space="preserve">5. Hnětací hák </w:t>
      </w:r>
    </w:p>
    <w:p w14:paraId="6D1AE448" w14:textId="7BCD094A" w:rsidR="002927DE" w:rsidRDefault="002927DE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>
        <w:rPr>
          <w:rFonts w:eastAsia="NimbusSansLOT-Regular" w:cs="NimbusSansLOT-Regular"/>
        </w:rPr>
        <w:t xml:space="preserve">6. Ochranný kryt </w:t>
      </w:r>
    </w:p>
    <w:p w14:paraId="03EA45B0" w14:textId="2C743407" w:rsidR="002927DE" w:rsidRDefault="002927DE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>
        <w:rPr>
          <w:rFonts w:eastAsia="NimbusSansLOT-Regular" w:cs="NimbusSansLOT-Regular"/>
        </w:rPr>
        <w:t xml:space="preserve">7. Metla </w:t>
      </w:r>
    </w:p>
    <w:p w14:paraId="00FCC059" w14:textId="34D51C71" w:rsidR="002927DE" w:rsidRDefault="002927DE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>
        <w:rPr>
          <w:rFonts w:eastAsia="NimbusSansLOT-Regular" w:cs="NimbusSansLOT-Regular"/>
        </w:rPr>
        <w:t xml:space="preserve">8. Míchací hák </w:t>
      </w:r>
    </w:p>
    <w:p w14:paraId="6EB0DBDC" w14:textId="3A4A9671" w:rsidR="002927DE" w:rsidRDefault="002927DE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>
        <w:rPr>
          <w:rFonts w:eastAsia="NimbusSansLOT-Regular" w:cs="NimbusSansLOT-Regular"/>
        </w:rPr>
        <w:t xml:space="preserve">9. Hnětací hák </w:t>
      </w:r>
    </w:p>
    <w:p w14:paraId="5A7A3CEC" w14:textId="77777777" w:rsidR="002927DE" w:rsidRDefault="002927DE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</w:p>
    <w:p w14:paraId="4D797B72" w14:textId="77777777" w:rsidR="00004B81" w:rsidRPr="00486AFE" w:rsidRDefault="00004B8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</w:p>
    <w:p w14:paraId="5D6AFE8C" w14:textId="659D7C5C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w:rsidRPr="00486AFE">
        <w:rPr>
          <w:rFonts w:eastAsia="NimbusSansLOT-Bold" w:cs="NimbusSansLOT-Bold"/>
          <w:b/>
          <w:bCs/>
        </w:rPr>
        <w:t>Příprava</w:t>
      </w:r>
    </w:p>
    <w:p w14:paraId="6CB42184" w14:textId="163EE858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1. Vyjměte přístroj a veškeré příslušenství z krabice.</w:t>
      </w:r>
    </w:p>
    <w:p w14:paraId="44884E8B" w14:textId="19C19D5E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2. Zkontrolujte, zda je obsah balení úplný.</w:t>
      </w:r>
    </w:p>
    <w:p w14:paraId="176F184E" w14:textId="2CE055B9" w:rsidR="00001111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3. Zkontrolujte, zda při přepravě nedošlo k</w:t>
      </w:r>
      <w:r w:rsidR="00ED43D7" w:rsidRPr="00486AFE">
        <w:rPr>
          <w:rFonts w:eastAsia="NimbusSansLOT-Regular" w:cs="NimbusSansLOT-Regular"/>
        </w:rPr>
        <w:t> </w:t>
      </w:r>
      <w:r w:rsidRPr="00486AFE">
        <w:rPr>
          <w:rFonts w:eastAsia="NimbusSansLOT-Regular" w:cs="NimbusSansLOT-Regular"/>
        </w:rPr>
        <w:t>poškození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přístroje.</w:t>
      </w:r>
    </w:p>
    <w:p w14:paraId="250B51FE" w14:textId="77777777" w:rsidR="00486AFE" w:rsidRDefault="00486AFE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</w:p>
    <w:p w14:paraId="3E555038" w14:textId="77777777" w:rsidR="00486AFE" w:rsidRDefault="00486AFE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</w:p>
    <w:p w14:paraId="69F3511A" w14:textId="77777777" w:rsidR="00486AFE" w:rsidRDefault="00486AFE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</w:p>
    <w:p w14:paraId="367B4DB4" w14:textId="77777777" w:rsidR="00486AFE" w:rsidRPr="00486AFE" w:rsidRDefault="00486AFE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</w:p>
    <w:p w14:paraId="1C043969" w14:textId="5352A831" w:rsidR="00001111" w:rsidRPr="00486AFE" w:rsidRDefault="00486AFE" w:rsidP="00001111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>
        <w:rPr>
          <w:rFonts w:eastAsia="NimbusSansLOT-Bold" w:cs="NimbusSansLOT-Bold"/>
          <w:b/>
          <w:bCs/>
        </w:rPr>
        <w:lastRenderedPageBreak/>
        <w:t>POZNÁ</w:t>
      </w:r>
      <w:r w:rsidR="00001111" w:rsidRPr="00486AFE">
        <w:rPr>
          <w:rFonts w:eastAsia="NimbusSansLOT-Bold" w:cs="NimbusSansLOT-Bold"/>
          <w:b/>
          <w:bCs/>
        </w:rPr>
        <w:t>MKA:</w:t>
      </w:r>
    </w:p>
    <w:p w14:paraId="5AE73C91" w14:textId="508D3DB9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Pokud zjistíte, že byl přístroj během přepravy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poškozen, ihned kontaktujte prodejce. Poškozený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přístroj se nesmí používat!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4. Před prvním použitím přístroj očistěte v</w:t>
      </w:r>
      <w:r w:rsidR="00ED43D7" w:rsidRPr="00486AFE">
        <w:rPr>
          <w:rFonts w:eastAsia="NimbusSansLOT-Regular" w:cs="NimbusSansLOT-Regular"/>
        </w:rPr>
        <w:t> </w:t>
      </w:r>
      <w:r w:rsidRPr="00486AFE">
        <w:rPr>
          <w:rFonts w:eastAsia="NimbusSansLOT-Regular" w:cs="NimbusSansLOT-Regular"/>
        </w:rPr>
        <w:t>souladu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s pokyny uvedenými v kapitole „Čištění“,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aby se odstranily výrobní nečistoty.</w:t>
      </w:r>
    </w:p>
    <w:p w14:paraId="740B7617" w14:textId="26E7A067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w:rsidRPr="00486AFE">
        <w:rPr>
          <w:rFonts w:eastAsia="NimbusSansLOT-Bold" w:cs="NimbusSansLOT-Bold"/>
          <w:b/>
          <w:bCs/>
        </w:rPr>
        <w:t>Elektrické zapojeni</w:t>
      </w:r>
    </w:p>
    <w:p w14:paraId="70793863" w14:textId="0E944C57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Přesvědčte se, zda napětí ve vaší síti odpovídá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technickým údajům uvedeným na výrobním štítku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přístroje.</w:t>
      </w:r>
    </w:p>
    <w:p w14:paraId="75753475" w14:textId="6D9E06C2" w:rsidR="00001111" w:rsidRDefault="00486AFE" w:rsidP="00001111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>
        <w:rPr>
          <w:rFonts w:eastAsia="NimbusSansLOT-Bold" w:cs="NimbusSansLOT-Bold"/>
          <w:b/>
          <w:bCs/>
        </w:rPr>
        <w:t>Pokyny k</w:t>
      </w:r>
      <w:r w:rsidR="002927DE">
        <w:rPr>
          <w:rFonts w:eastAsia="NimbusSansLOT-Bold" w:cs="NimbusSansLOT-Bold"/>
          <w:b/>
          <w:bCs/>
        </w:rPr>
        <w:t> </w:t>
      </w:r>
      <w:proofErr w:type="spellStart"/>
      <w:r>
        <w:rPr>
          <w:rFonts w:eastAsia="NimbusSansLOT-Bold" w:cs="NimbusSansLOT-Bold"/>
          <w:b/>
          <w:bCs/>
        </w:rPr>
        <w:t>použitÍ</w:t>
      </w:r>
      <w:proofErr w:type="spellEnd"/>
    </w:p>
    <w:p w14:paraId="33B3866F" w14:textId="606A3D4E" w:rsidR="002927DE" w:rsidRPr="00486AFE" w:rsidRDefault="002927DE" w:rsidP="00001111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</w:p>
    <w:p w14:paraId="0A1E2A67" w14:textId="522A2033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1. Zkontrolujte, zda se regulátor nachází v</w:t>
      </w:r>
      <w:r w:rsidR="00ED43D7" w:rsidRPr="00486AFE">
        <w:rPr>
          <w:rFonts w:eastAsia="NimbusSansLOT-Regular" w:cs="NimbusSansLOT-Regular"/>
        </w:rPr>
        <w:t> </w:t>
      </w:r>
      <w:r w:rsidRPr="00486AFE">
        <w:rPr>
          <w:rFonts w:eastAsia="NimbusSansLOT-Regular" w:cs="NimbusSansLOT-Regular"/>
        </w:rPr>
        <w:t>pozici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“</w:t>
      </w:r>
      <w:r w:rsidRPr="00486AFE">
        <w:rPr>
          <w:rFonts w:eastAsia="NimbusSansLOT-Bold" w:cs="NimbusSansLOT-Bold"/>
          <w:b/>
          <w:bCs/>
        </w:rPr>
        <w:t>0</w:t>
      </w:r>
      <w:r w:rsidRPr="00486AFE">
        <w:rPr>
          <w:rFonts w:eastAsia="NimbusSansLOT-Regular" w:cs="NimbusSansLOT-Regular"/>
        </w:rPr>
        <w:t>”.</w:t>
      </w:r>
    </w:p>
    <w:p w14:paraId="4BF4A1B2" w14:textId="45C3F8DD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 xml:space="preserve">2. </w:t>
      </w:r>
      <w:r w:rsidRPr="00486AFE">
        <w:rPr>
          <w:rFonts w:eastAsia="NimbusSansLOT-Bold" w:cs="NimbusSansLOT-Bold"/>
          <w:b/>
          <w:bCs/>
        </w:rPr>
        <w:t xml:space="preserve">Otevřeni míchacího ramene: </w:t>
      </w:r>
      <w:proofErr w:type="gramStart"/>
      <w:r w:rsidRPr="00486AFE">
        <w:rPr>
          <w:rFonts w:eastAsia="NimbusSansLOT-Regular" w:cs="NimbusSansLOT-Regular"/>
        </w:rPr>
        <w:t xml:space="preserve">Páčku 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zatlačte</w:t>
      </w:r>
      <w:proofErr w:type="gramEnd"/>
      <w:r w:rsidRPr="00486AFE">
        <w:rPr>
          <w:rFonts w:eastAsia="NimbusSansLOT-Regular" w:cs="NimbusSansLOT-Regular"/>
        </w:rPr>
        <w:t xml:space="preserve"> ve směru šipky. Míchací rameno ručně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zvedněte do horní pozice. Jakmile se páčka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vrátí zpět do výchozí pozice, je rameno zajištěno.</w:t>
      </w:r>
    </w:p>
    <w:p w14:paraId="72641254" w14:textId="5F6DB8BA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 xml:space="preserve">3. Nasaďte </w:t>
      </w:r>
      <w:r w:rsidRPr="00486AFE">
        <w:rPr>
          <w:rFonts w:eastAsia="NimbusSansLOT-Bold" w:cs="NimbusSansLOT-Bold"/>
          <w:b/>
          <w:bCs/>
        </w:rPr>
        <w:t xml:space="preserve">mixážní nádobu </w:t>
      </w:r>
      <w:r w:rsidRPr="00486AFE">
        <w:rPr>
          <w:rFonts w:eastAsia="NimbusSansLOT-Regular" w:cs="NimbusSansLOT-Regular"/>
        </w:rPr>
        <w:t>do jejího držáku.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Otočte nádobou ve směru šipky, kam až to jde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(LOCK).</w:t>
      </w:r>
    </w:p>
    <w:p w14:paraId="4FDA9971" w14:textId="5B4F4B96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 xml:space="preserve">4. Nyní nasaďte </w:t>
      </w:r>
      <w:r w:rsidRPr="00486AFE">
        <w:rPr>
          <w:rFonts w:eastAsia="NimbusSansLOT-Bold" w:cs="NimbusSansLOT-Bold"/>
          <w:b/>
          <w:bCs/>
        </w:rPr>
        <w:t xml:space="preserve">ochranný kryt </w:t>
      </w:r>
      <w:r w:rsidRPr="00486AFE">
        <w:rPr>
          <w:rFonts w:eastAsia="NimbusSansLOT-Regular" w:cs="NimbusSansLOT-Regular"/>
        </w:rPr>
        <w:t>pod míchací rameno: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Ochranný kryt držte obrubou orientovanou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vzhůru. Plnící otvor by měl být před Vámi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nalevo. Vodící výstupky ochranného krytu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nasaďte do drážek ve spodní části míchacího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ramene. Otočte ochranným krytem proti směru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hodinových ručiček, dokud se nezastaví.</w:t>
      </w:r>
    </w:p>
    <w:p w14:paraId="0A71D826" w14:textId="3417FFB7" w:rsidR="00001111" w:rsidRPr="00486AFE" w:rsidRDefault="00001111" w:rsidP="002927DE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w:rsidRPr="00486AFE">
        <w:rPr>
          <w:rFonts w:eastAsia="NimbusSansLOT-Regular" w:cs="NimbusSansLOT-Regular"/>
        </w:rPr>
        <w:t xml:space="preserve">5. Nasaďte </w:t>
      </w:r>
      <w:r w:rsidRPr="00486AFE">
        <w:rPr>
          <w:rFonts w:eastAsia="NimbusSansLOT-Bold" w:cs="NimbusSansLOT-Bold"/>
          <w:b/>
          <w:bCs/>
        </w:rPr>
        <w:t xml:space="preserve">metlu vejce </w:t>
      </w:r>
      <w:r w:rsidRPr="00486AFE">
        <w:rPr>
          <w:rFonts w:eastAsia="NimbusSansLOT-Regular" w:cs="NimbusSansLOT-Regular"/>
        </w:rPr>
        <w:t xml:space="preserve">nebo </w:t>
      </w:r>
      <w:r w:rsidRPr="00486AFE">
        <w:rPr>
          <w:rFonts w:eastAsia="NimbusSansLOT-Bold" w:cs="NimbusSansLOT-Bold"/>
          <w:b/>
          <w:bCs/>
        </w:rPr>
        <w:t>míchací hák</w:t>
      </w:r>
      <w:r w:rsidR="002927DE">
        <w:rPr>
          <w:rFonts w:eastAsia="NimbusSansLOT-Bold" w:cs="NimbusSansLOT-Bold"/>
          <w:b/>
          <w:bCs/>
        </w:rPr>
        <w:t>.</w:t>
      </w:r>
    </w:p>
    <w:p w14:paraId="4C7DEC91" w14:textId="77777777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6. Vložte ingredience do nádoby.</w:t>
      </w:r>
    </w:p>
    <w:p w14:paraId="31D9D41A" w14:textId="27726942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 xml:space="preserve">7. </w:t>
      </w:r>
      <w:r w:rsidRPr="00486AFE">
        <w:rPr>
          <w:rFonts w:eastAsia="NimbusSansLOT-Bold" w:cs="NimbusSansLOT-Bold"/>
          <w:b/>
          <w:bCs/>
        </w:rPr>
        <w:t xml:space="preserve">Uzavřeni míchacího ramene: </w:t>
      </w:r>
      <w:r w:rsidRPr="00486AFE">
        <w:rPr>
          <w:rFonts w:eastAsia="NimbusSansLOT-Regular" w:cs="NimbusSansLOT-Regular"/>
        </w:rPr>
        <w:t>Stiskněte páčku ve směru šipky a zároveň sklopte míchací</w:t>
      </w:r>
    </w:p>
    <w:p w14:paraId="0CAAB760" w14:textId="77777777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rameno. Páčka se vrátí zpět do výchozí pozice.</w:t>
      </w:r>
    </w:p>
    <w:p w14:paraId="7CD00192" w14:textId="673F533E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8. Spotřebič zapojte do certifikované nástěnné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zásuvky.</w:t>
      </w:r>
    </w:p>
    <w:p w14:paraId="4BF9AD55" w14:textId="6E07B016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 xml:space="preserve">9. Pomocí </w:t>
      </w:r>
      <w:r w:rsidRPr="00486AFE">
        <w:rPr>
          <w:rFonts w:eastAsia="NimbusSansLOT-Bold" w:cs="NimbusSansLOT-Bold"/>
          <w:b/>
          <w:bCs/>
        </w:rPr>
        <w:t xml:space="preserve">regulátoru </w:t>
      </w:r>
      <w:r w:rsidRPr="00486AFE">
        <w:rPr>
          <w:rFonts w:eastAsia="NimbusSansLOT-Regular" w:cs="NimbusSansLOT-Regular"/>
        </w:rPr>
        <w:t>přístroj zapněte a na základě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níže uvedené tabulky nastavte odpovídající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rychlost.</w:t>
      </w:r>
    </w:p>
    <w:p w14:paraId="447B7BB5" w14:textId="42B60049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w:rsidRPr="00486AFE">
        <w:rPr>
          <w:rFonts w:eastAsia="NimbusSansLOT-Bold" w:cs="NimbusSansLOT-Bold"/>
          <w:b/>
          <w:bCs/>
        </w:rPr>
        <w:t>Přehled typů těst a nástrojů</w:t>
      </w:r>
    </w:p>
    <w:p w14:paraId="5045A2D3" w14:textId="3B8C0BDE" w:rsidR="00001111" w:rsidRPr="00486AFE" w:rsidRDefault="00486AFE" w:rsidP="00001111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>
        <w:rPr>
          <w:rFonts w:eastAsia="NimbusSansLOT-Bold" w:cs="NimbusSansLOT-Bold"/>
          <w:b/>
          <w:bCs/>
        </w:rPr>
        <w:t xml:space="preserve">Typ těsta Nastroj </w:t>
      </w:r>
      <w:proofErr w:type="spellStart"/>
      <w:r>
        <w:rPr>
          <w:rFonts w:eastAsia="NimbusSansLOT-Bold" w:cs="NimbusSansLOT-Bold"/>
          <w:b/>
          <w:bCs/>
        </w:rPr>
        <w:t>NastavenÍ</w:t>
      </w:r>
      <w:proofErr w:type="spellEnd"/>
      <w:r w:rsidR="00001111" w:rsidRPr="00486AFE">
        <w:rPr>
          <w:rFonts w:eastAsia="NimbusSansLOT-Bold" w:cs="NimbusSansLOT-Bold"/>
          <w:b/>
          <w:bCs/>
        </w:rPr>
        <w:t xml:space="preserve"> Množství</w:t>
      </w:r>
    </w:p>
    <w:p w14:paraId="6A9426F4" w14:textId="408780F3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w:rsidRPr="00486AFE">
        <w:rPr>
          <w:rFonts w:eastAsia="NimbusSansLOT-Bold" w:cs="NimbusSansLOT-Bold"/>
          <w:b/>
          <w:bCs/>
        </w:rPr>
        <w:t>Max.</w:t>
      </w:r>
      <w:r w:rsidR="00ED43D7" w:rsidRPr="00486AFE">
        <w:rPr>
          <w:rFonts w:eastAsia="NimbusSansLOT-Bold" w:cs="NimbusSansLOT-Bold"/>
          <w:b/>
          <w:bCs/>
        </w:rPr>
        <w:t xml:space="preserve"> </w:t>
      </w:r>
      <w:r w:rsidRPr="00486AFE">
        <w:rPr>
          <w:rFonts w:eastAsia="NimbusSansLOT-Bold" w:cs="NimbusSansLOT-Bold"/>
          <w:b/>
          <w:bCs/>
        </w:rPr>
        <w:t>doba</w:t>
      </w:r>
      <w:r w:rsidR="00ED43D7" w:rsidRPr="00486AFE">
        <w:rPr>
          <w:rFonts w:eastAsia="NimbusSansLOT-Bold" w:cs="NimbusSansLOT-Bold"/>
          <w:b/>
          <w:bCs/>
        </w:rPr>
        <w:t xml:space="preserve"> </w:t>
      </w:r>
      <w:r w:rsidRPr="00486AFE">
        <w:rPr>
          <w:rFonts w:eastAsia="NimbusSansLOT-Bold" w:cs="NimbusSansLOT-Bold"/>
          <w:b/>
          <w:bCs/>
        </w:rPr>
        <w:t>chodu</w:t>
      </w:r>
    </w:p>
    <w:p w14:paraId="7BA7666F" w14:textId="2DCBCD32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 xml:space="preserve">Těžké těsto (např. chlebové) Hnětací </w:t>
      </w:r>
      <w:proofErr w:type="gramStart"/>
      <w:r w:rsidRPr="00486AFE">
        <w:rPr>
          <w:rFonts w:eastAsia="NimbusSansLOT-Regular" w:cs="NimbusSansLOT-Regular"/>
        </w:rPr>
        <w:t xml:space="preserve">hák  </w:t>
      </w:r>
      <w:r w:rsidR="00ED43D7" w:rsidRPr="00486AFE">
        <w:rPr>
          <w:rFonts w:eastAsia="NimbusSansLOT-Regular" w:cs="NimbusSansLOT-Regular"/>
        </w:rPr>
        <w:t>–</w:t>
      </w:r>
      <w:proofErr w:type="gramEnd"/>
      <w:r w:rsidR="002927DE">
        <w:rPr>
          <w:rFonts w:eastAsia="NimbusSansLOT-Regular" w:cs="NimbusSansLOT-Regular"/>
        </w:rPr>
        <w:t xml:space="preserve"> doba provozu max. 3 - 4</w:t>
      </w:r>
      <w:r w:rsidRPr="00486AFE">
        <w:rPr>
          <w:rFonts w:eastAsia="NimbusSansLOT-Regular" w:cs="NimbusSansLOT-Regular"/>
        </w:rPr>
        <w:t xml:space="preserve"> min</w:t>
      </w:r>
      <w:r w:rsidR="002927DE">
        <w:rPr>
          <w:rFonts w:eastAsia="NimbusSansLOT-Regular" w:cs="NimbusSansLOT-Regular"/>
        </w:rPr>
        <w:t xml:space="preserve">, stupeň 1 – 2, maximální množství 1,5 kg </w:t>
      </w:r>
    </w:p>
    <w:p w14:paraId="6011B372" w14:textId="36EE11EF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 xml:space="preserve">Středně těžké těsto (např. koláčové) Míchací </w:t>
      </w:r>
      <w:proofErr w:type="gramStart"/>
      <w:r w:rsidRPr="00486AFE">
        <w:rPr>
          <w:rFonts w:eastAsia="NimbusSansLOT-Regular" w:cs="NimbusSansLOT-Regular"/>
        </w:rPr>
        <w:t xml:space="preserve">hák </w:t>
      </w:r>
      <w:r w:rsidR="002927DE">
        <w:rPr>
          <w:rFonts w:eastAsia="NimbusSansLOT-Regular" w:cs="NimbusSansLOT-Regular"/>
        </w:rPr>
        <w:t>,</w:t>
      </w:r>
      <w:proofErr w:type="gramEnd"/>
      <w:r w:rsidR="002927DE">
        <w:rPr>
          <w:rFonts w:eastAsia="NimbusSansLOT-Regular" w:cs="NimbusSansLOT-Regular"/>
        </w:rPr>
        <w:t xml:space="preserve"> stupeň 2 – 4, </w:t>
      </w:r>
      <w:r w:rsidRPr="00486AFE">
        <w:rPr>
          <w:rFonts w:eastAsia="NimbusSansLOT-Regular" w:cs="NimbusSansLOT-Regular"/>
        </w:rPr>
        <w:t xml:space="preserve"> </w:t>
      </w:r>
      <w:r w:rsidR="002927DE">
        <w:rPr>
          <w:rFonts w:eastAsia="NimbusSansLOT-Regular" w:cs="NimbusSansLOT-Regular"/>
        </w:rPr>
        <w:t xml:space="preserve">min 0,5 kg, </w:t>
      </w:r>
      <w:proofErr w:type="spellStart"/>
      <w:r w:rsidR="002927DE">
        <w:rPr>
          <w:rFonts w:eastAsia="NimbusSansLOT-Regular" w:cs="NimbusSansLOT-Regular"/>
        </w:rPr>
        <w:t>ax</w:t>
      </w:r>
      <w:proofErr w:type="spellEnd"/>
      <w:r w:rsidR="002927DE">
        <w:rPr>
          <w:rFonts w:eastAsia="NimbusSansLOT-Regular" w:cs="NimbusSansLOT-Regular"/>
        </w:rPr>
        <w:t xml:space="preserve"> 3 kg, maximální doba provozu 2 – 4 min</w:t>
      </w:r>
    </w:p>
    <w:p w14:paraId="470CCBFE" w14:textId="1B663234" w:rsidR="002927D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Lehké těsto (např. lívancové nebo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listové, krém, puding) Metla na vejce</w:t>
      </w:r>
      <w:r w:rsidR="002927DE">
        <w:rPr>
          <w:rFonts w:eastAsia="NimbusSansLOT-Regular" w:cs="NimbusSansLOT-Regular"/>
        </w:rPr>
        <w:t xml:space="preserve">, stupeň 6, min 200 ml, </w:t>
      </w:r>
      <w:proofErr w:type="spellStart"/>
      <w:r w:rsidR="002927DE">
        <w:rPr>
          <w:rFonts w:eastAsia="NimbusSansLOT-Regular" w:cs="NimbusSansLOT-Regular"/>
        </w:rPr>
        <w:t>max</w:t>
      </w:r>
      <w:proofErr w:type="spellEnd"/>
      <w:r w:rsidR="002927DE">
        <w:rPr>
          <w:rFonts w:eastAsia="NimbusSansLOT-Regular" w:cs="NimbusSansLOT-Regular"/>
        </w:rPr>
        <w:t xml:space="preserve"> 2 l, maximální doba provozu </w:t>
      </w:r>
      <w:proofErr w:type="gramStart"/>
      <w:r w:rsidR="002927DE">
        <w:rPr>
          <w:rFonts w:eastAsia="NimbusSansLOT-Regular" w:cs="NimbusSansLOT-Regular"/>
        </w:rPr>
        <w:t>3 – 5</w:t>
      </w:r>
      <w:proofErr w:type="gramEnd"/>
      <w:r w:rsidR="002927DE">
        <w:rPr>
          <w:rFonts w:eastAsia="NimbusSansLOT-Regular" w:cs="NimbusSansLOT-Regular"/>
        </w:rPr>
        <w:t xml:space="preserve"> min </w:t>
      </w:r>
    </w:p>
    <w:p w14:paraId="3AA0A392" w14:textId="6793FE3F" w:rsidR="002927DE" w:rsidRDefault="002927DE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proofErr w:type="gramStart"/>
      <w:r>
        <w:rPr>
          <w:rFonts w:eastAsia="NimbusSansLOT-Regular" w:cs="NimbusSansLOT-Regular"/>
        </w:rPr>
        <w:t>Šlehačka -metla</w:t>
      </w:r>
      <w:proofErr w:type="gramEnd"/>
      <w:r>
        <w:rPr>
          <w:rFonts w:eastAsia="NimbusSansLOT-Regular" w:cs="NimbusSansLOT-Regular"/>
        </w:rPr>
        <w:t>, stupeň 6, Množství 2 – 10 bílků, maximální provoz 3 -5 min</w:t>
      </w:r>
    </w:p>
    <w:p w14:paraId="338DB37E" w14:textId="77777777" w:rsidR="002927DE" w:rsidRDefault="002927DE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</w:p>
    <w:p w14:paraId="765A2B27" w14:textId="77777777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w:rsidRPr="00486AFE">
        <w:rPr>
          <w:rFonts w:eastAsia="NimbusSansLOT-Bold" w:cs="NimbusSansLOT-Bold"/>
          <w:b/>
          <w:bCs/>
        </w:rPr>
        <w:t>POZNAMKA:</w:t>
      </w:r>
    </w:p>
    <w:p w14:paraId="77CB7334" w14:textId="5E2BC53C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.</w:t>
      </w:r>
    </w:p>
    <w:p w14:paraId="67D6BA6C" w14:textId="01BCEC2B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 xml:space="preserve">• </w:t>
      </w:r>
      <w:r w:rsidRPr="00486AFE">
        <w:rPr>
          <w:rFonts w:eastAsia="NimbusSansLOT-Bold" w:cs="NimbusSansLOT-Bold"/>
          <w:b/>
          <w:bCs/>
        </w:rPr>
        <w:t xml:space="preserve">Krátkodobý chod: </w:t>
      </w:r>
      <w:r w:rsidRPr="00486AFE">
        <w:rPr>
          <w:rFonts w:eastAsia="NimbusSansLOT-Regular" w:cs="NimbusSansLOT-Regular"/>
        </w:rPr>
        <w:t>Pokud zpracováváte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těžké těsto, neuvádějte přístroj do chodu na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dobu delší než 5 minut a vždy jej pak nechte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alespoň 10 minut vychladnout.</w:t>
      </w:r>
    </w:p>
    <w:p w14:paraId="65002601" w14:textId="7E6E70CB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 xml:space="preserve">• </w:t>
      </w:r>
      <w:r w:rsidRPr="00486AFE">
        <w:rPr>
          <w:rFonts w:eastAsia="NimbusSansLOT-Bold" w:cs="NimbusSansLOT-Bold"/>
          <w:b/>
          <w:bCs/>
        </w:rPr>
        <w:t xml:space="preserve">Nastaveni P pro pulzní chod: </w:t>
      </w:r>
      <w:r w:rsidRPr="00486AFE">
        <w:rPr>
          <w:rFonts w:eastAsia="NimbusSansLOT-Regular" w:cs="NimbusSansLOT-Regular"/>
        </w:rPr>
        <w:t>Stiskem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regulátoru v této pozici krátkodobě aktivujete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motor na jeho nejvyšší rychlost.</w:t>
      </w:r>
    </w:p>
    <w:p w14:paraId="51BEE9A0" w14:textId="37A9F3BA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w:rsidRPr="00486AFE">
        <w:rPr>
          <w:rFonts w:eastAsia="NimbusSansLOT-Bold" w:cs="NimbusSansLOT-Bold"/>
          <w:b/>
          <w:bCs/>
        </w:rPr>
        <w:t>Pulzní chod</w:t>
      </w:r>
    </w:p>
    <w:p w14:paraId="2415833B" w14:textId="62AC0EA0" w:rsidR="00001111" w:rsidRPr="00486AFE" w:rsidRDefault="00486AFE" w:rsidP="00001111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>
        <w:rPr>
          <w:rFonts w:eastAsia="NimbusSansLOT-Bold" w:cs="NimbusSansLOT-Bold"/>
          <w:b/>
          <w:bCs/>
        </w:rPr>
        <w:t>Vý</w:t>
      </w:r>
      <w:r w:rsidR="00001111" w:rsidRPr="00486AFE">
        <w:rPr>
          <w:rFonts w:eastAsia="NimbusSansLOT-Bold" w:cs="NimbusSansLOT-Bold"/>
          <w:b/>
          <w:bCs/>
        </w:rPr>
        <w:t>STRAHA: Nebezpečí poraněni!</w:t>
      </w:r>
    </w:p>
    <w:p w14:paraId="1BF68CD5" w14:textId="4764C070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• Pokud chcete práci přerušit, vždy přepněte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regulátor do pozice “</w:t>
      </w:r>
      <w:r w:rsidRPr="00486AFE">
        <w:rPr>
          <w:rFonts w:eastAsia="NimbusSansLOT-Bold" w:cs="NimbusSansLOT-Bold"/>
          <w:b/>
          <w:bCs/>
        </w:rPr>
        <w:t>0</w:t>
      </w:r>
      <w:r w:rsidRPr="00486AFE">
        <w:rPr>
          <w:rFonts w:eastAsia="NimbusSansLOT-Regular" w:cs="NimbusSansLOT-Regular"/>
        </w:rPr>
        <w:t>”.</w:t>
      </w:r>
    </w:p>
    <w:p w14:paraId="07FAB2E8" w14:textId="0B3EA18C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• Pokud chcete vyměnit nástavce, odpojte</w:t>
      </w:r>
      <w:r w:rsidR="00ED43D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přístroj z elektrické sítě.</w:t>
      </w:r>
    </w:p>
    <w:p w14:paraId="37AE23DB" w14:textId="77777777" w:rsidR="00001111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• Počkejte, až se nástavec zcela zastaví!</w:t>
      </w:r>
    </w:p>
    <w:p w14:paraId="06B020DD" w14:textId="77777777" w:rsidR="00486AFE" w:rsidRPr="00486AFE" w:rsidRDefault="00486AFE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</w:p>
    <w:p w14:paraId="5DC87885" w14:textId="53727A06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w:rsidRPr="00486AFE">
        <w:rPr>
          <w:rFonts w:eastAsia="NimbusSansLOT-Regular" w:cs="NimbusSansLOT-Regular"/>
          <w:b/>
          <w:bCs/>
        </w:rPr>
        <w:t>Doporučené recepty</w:t>
      </w:r>
    </w:p>
    <w:p w14:paraId="6EC469F8" w14:textId="0B957CF2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w:rsidRPr="00486AFE">
        <w:rPr>
          <w:rFonts w:eastAsia="NimbusSansLOT-Regular" w:cs="NimbusSansLOT-Regular"/>
          <w:b/>
          <w:bCs/>
        </w:rPr>
        <w:t>Piškotová směs</w:t>
      </w:r>
    </w:p>
    <w:p w14:paraId="00223F44" w14:textId="3AE134D6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w:rsidRPr="00486AFE">
        <w:rPr>
          <w:rFonts w:eastAsia="NimbusSansLOT-Regular" w:cs="NimbusSansLOT-Regular"/>
          <w:b/>
          <w:bCs/>
        </w:rPr>
        <w:t>(základní recept) Nastaveni rychlosti 1 - 3</w:t>
      </w:r>
    </w:p>
    <w:p w14:paraId="3CE1C408" w14:textId="77777777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w:rsidRPr="00486AFE">
        <w:rPr>
          <w:rFonts w:eastAsia="NimbusSansLOT-Regular" w:cs="NimbusSansLOT-Regular"/>
          <w:b/>
          <w:bCs/>
        </w:rPr>
        <w:t>Ingredience:</w:t>
      </w:r>
    </w:p>
    <w:p w14:paraId="16F782C4" w14:textId="0C466D2A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lastRenderedPageBreak/>
        <w:t>250 g měkkého másla nebo margarínu, 250 g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cukru, 1 sáček vanilkového cukru, 1 špetka soli,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4 vejce, 500 g pšeničné mouky, 1 sáček prášku na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pečení, cca 125 ml mléka.</w:t>
      </w:r>
    </w:p>
    <w:p w14:paraId="30604F74" w14:textId="4CB94912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w:rsidRPr="00486AFE">
        <w:rPr>
          <w:rFonts w:eastAsia="NimbusSansLOT-Regular" w:cs="NimbusSansLOT-Regular"/>
          <w:b/>
          <w:bCs/>
        </w:rPr>
        <w:t>Příprava:</w:t>
      </w:r>
    </w:p>
    <w:p w14:paraId="760C8571" w14:textId="36C741A2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Mixážní nádobu naplňte pšeničnou moukou a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ostatními ingrediencemi, 30 vteřin směs promíchejte</w:t>
      </w:r>
    </w:p>
    <w:p w14:paraId="623FD055" w14:textId="678400D1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míchacím hákem na rychlost 1 a pak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ji míchejte 3 minuty na rychlost 3. Pečící plech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vymažte tukem nebo vyložte pečícím papírem,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vylijte na něj těsto a dejte péct. Než plech z</w:t>
      </w:r>
      <w:r w:rsidR="003D6557" w:rsidRPr="00486AFE">
        <w:rPr>
          <w:rFonts w:eastAsia="NimbusSansLOT-Regular" w:cs="NimbusSansLOT-Regular"/>
        </w:rPr>
        <w:t> </w:t>
      </w:r>
      <w:r w:rsidRPr="00486AFE">
        <w:rPr>
          <w:rFonts w:eastAsia="NimbusSansLOT-Regular" w:cs="NimbusSansLOT-Regular"/>
        </w:rPr>
        <w:t>trouby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vytáhnete, zkontrolujte, zda je piškot hotový.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Nějakým ostrým dřevěným předmětem píchnete</w:t>
      </w:r>
    </w:p>
    <w:p w14:paraId="31BB22FF" w14:textId="469FE8D2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do jeho středu. Pokud k němu nepřilne žádná nepropečená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směs, je piškot hotový. Piškot vyklopte</w:t>
      </w:r>
    </w:p>
    <w:p w14:paraId="733A6E38" w14:textId="77777777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na tác na dorty nechte vychladnout.</w:t>
      </w:r>
    </w:p>
    <w:p w14:paraId="23A35587" w14:textId="5348432C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w:rsidRPr="00486AFE">
        <w:rPr>
          <w:rFonts w:eastAsia="NimbusSansLOT-Regular" w:cs="NimbusSansLOT-Regular"/>
          <w:b/>
          <w:bCs/>
        </w:rPr>
        <w:t>Konvenční trouba:</w:t>
      </w:r>
    </w:p>
    <w:p w14:paraId="4C14E732" w14:textId="77777777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Pozice: 2</w:t>
      </w:r>
    </w:p>
    <w:p w14:paraId="7B8662BF" w14:textId="2591D3AA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Teplota: Elektrická trouba: oboustranné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pečení na 175 až 200 °C,</w:t>
      </w:r>
    </w:p>
    <w:p w14:paraId="6D873145" w14:textId="77777777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plynová trouba: stupeň 2 - 3.</w:t>
      </w:r>
    </w:p>
    <w:p w14:paraId="767A15E1" w14:textId="77777777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Doba pečení: 50-60 minut</w:t>
      </w:r>
    </w:p>
    <w:p w14:paraId="3C306CFD" w14:textId="3D2916F2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Recept si můžete dochutit dle svého, např. 100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g rozinek nebo 100 g oříšků či 100 g strouhané</w:t>
      </w:r>
    </w:p>
    <w:p w14:paraId="28D1FBC8" w14:textId="77777777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čokolády. Vaší představivosti se meze nekladou.</w:t>
      </w:r>
    </w:p>
    <w:p w14:paraId="1AB4E147" w14:textId="7E9681BF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w:rsidRPr="00486AFE">
        <w:rPr>
          <w:rFonts w:eastAsia="NimbusSansLOT-Regular" w:cs="NimbusSansLOT-Regular"/>
          <w:b/>
          <w:bCs/>
        </w:rPr>
        <w:t>Lněné rohlíky Nastaveni rychlosti 1 - 2</w:t>
      </w:r>
    </w:p>
    <w:p w14:paraId="28332E6C" w14:textId="77777777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w:rsidRPr="00486AFE">
        <w:rPr>
          <w:rFonts w:eastAsia="NimbusSansLOT-Regular" w:cs="NimbusSansLOT-Regular"/>
          <w:b/>
          <w:bCs/>
        </w:rPr>
        <w:t>Ingredience:</w:t>
      </w:r>
    </w:p>
    <w:p w14:paraId="16D79B3C" w14:textId="05B504E0" w:rsidR="00001111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500 - 550 g pšeničné mouky, 50 g lněných semínek,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400 ml vody, 1 kostka kvasnic (40 g),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100 g nízkotučného tvarohu, dobře vysušeného, 1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polévková lžíce soli.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Na potření: 2 polévkové lžíce vody.</w:t>
      </w:r>
    </w:p>
    <w:p w14:paraId="3809E167" w14:textId="77777777" w:rsidR="00486AFE" w:rsidRDefault="00486AFE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</w:p>
    <w:p w14:paraId="6E19044E" w14:textId="77777777" w:rsidR="00486AFE" w:rsidRDefault="00486AFE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</w:p>
    <w:p w14:paraId="50C72703" w14:textId="77777777" w:rsidR="00486AFE" w:rsidRDefault="00486AFE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</w:p>
    <w:p w14:paraId="03306F8A" w14:textId="77777777" w:rsidR="00486AFE" w:rsidRDefault="00486AFE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</w:p>
    <w:p w14:paraId="7433C59D" w14:textId="77777777" w:rsidR="00486AFE" w:rsidRDefault="00486AFE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</w:p>
    <w:p w14:paraId="013118FE" w14:textId="77777777" w:rsidR="00486AFE" w:rsidRDefault="00486AFE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</w:p>
    <w:p w14:paraId="5398838A" w14:textId="77777777" w:rsidR="00486AFE" w:rsidRPr="00486AFE" w:rsidRDefault="00486AFE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</w:p>
    <w:p w14:paraId="686B08E3" w14:textId="025CC268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w:rsidRPr="00486AFE">
        <w:rPr>
          <w:rFonts w:eastAsia="NimbusSansLOT-Regular" w:cs="NimbusSansLOT-Regular"/>
          <w:b/>
          <w:bCs/>
        </w:rPr>
        <w:t>Příprava:</w:t>
      </w:r>
    </w:p>
    <w:p w14:paraId="6CE70342" w14:textId="72FD6250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Namočte lněná semínka do 125 ml vlažné vody.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Zbývající vlažnou vodu (250 ml) nalijte do mixážní</w:t>
      </w:r>
    </w:p>
    <w:p w14:paraId="73788A9A" w14:textId="74C184DB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nádoby, nadrobte do ní droždí, přidejte tvaroh a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směs důkladně promíchejte hnětacím hákem na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rychlost 2. Droždí se musí zcela rozpustit. Mixážní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nádobu naplňte moukou s nasáklými lněnými</w:t>
      </w:r>
    </w:p>
    <w:p w14:paraId="0B27C1EE" w14:textId="3B85DDF9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semínky a solí. Těsto hněťte nejprve na rychlost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1 a pak 3 až 5 minut na rychlost 2. Těsto zakryjte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a umístěte na 45 až 60 minut na teplé místo.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Pak těsto znovu promíchejte, vyklopte z</w:t>
      </w:r>
      <w:r w:rsidR="003D6557" w:rsidRPr="00486AFE">
        <w:rPr>
          <w:rFonts w:eastAsia="NimbusSansLOT-Regular" w:cs="NimbusSansLOT-Regular"/>
        </w:rPr>
        <w:t> </w:t>
      </w:r>
      <w:r w:rsidRPr="00486AFE">
        <w:rPr>
          <w:rFonts w:eastAsia="NimbusSansLOT-Regular" w:cs="NimbusSansLOT-Regular"/>
        </w:rPr>
        <w:t>mixážní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nádoby a vyrobte 16 roliček. Pečící plech vyložte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pečícím papírem. Roličky na něj vyskládejte,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nechte 15 minut odležet, potřete vlažnou vodou a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dejte péct.</w:t>
      </w:r>
    </w:p>
    <w:p w14:paraId="0F476FDA" w14:textId="188ACADE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w:rsidRPr="00486AFE">
        <w:rPr>
          <w:rFonts w:eastAsia="NimbusSansLOT-Regular" w:cs="NimbusSansLOT-Regular"/>
          <w:b/>
          <w:bCs/>
        </w:rPr>
        <w:t>Konvenční trouba:</w:t>
      </w:r>
    </w:p>
    <w:p w14:paraId="429AAE00" w14:textId="77777777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Pozice: 2</w:t>
      </w:r>
    </w:p>
    <w:p w14:paraId="3461F2D3" w14:textId="711A4756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Teplota: Elektrická trouba: oboustranné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pečení na 200 až 220 °C (s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předehřátím na 5 minut), plynová</w:t>
      </w:r>
      <w:r w:rsidR="003D6557" w:rsidRPr="00486AFE">
        <w:rPr>
          <w:rFonts w:eastAsia="NimbusSansLOT-Regular" w:cs="NimbusSansLOT-Regular"/>
        </w:rPr>
        <w:t xml:space="preserve"> t</w:t>
      </w:r>
      <w:r w:rsidRPr="00486AFE">
        <w:rPr>
          <w:rFonts w:eastAsia="NimbusSansLOT-Regular" w:cs="NimbusSansLOT-Regular"/>
        </w:rPr>
        <w:t>rouba: stupeň 2-3.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Doba pečení: 30-40 minut</w:t>
      </w:r>
    </w:p>
    <w:p w14:paraId="2CAD5A7A" w14:textId="45341019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w:rsidRPr="00486AFE">
        <w:rPr>
          <w:rFonts w:eastAsia="NimbusSansLOT-Regular" w:cs="NimbusSansLOT-Regular"/>
          <w:b/>
          <w:bCs/>
        </w:rPr>
        <w:t>Čokoládový krém Nastaveni rychlosti 5 - 6</w:t>
      </w:r>
    </w:p>
    <w:p w14:paraId="1174BB49" w14:textId="77777777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w:rsidRPr="00486AFE">
        <w:rPr>
          <w:rFonts w:eastAsia="NimbusSansLOT-Regular" w:cs="NimbusSansLOT-Regular"/>
          <w:b/>
          <w:bCs/>
        </w:rPr>
        <w:t>Ingredience:</w:t>
      </w:r>
    </w:p>
    <w:p w14:paraId="5F77125D" w14:textId="76A90F94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200 ml smetany, 150 g polo hořké čokoládové polevy,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3 vejce, 50 - 60 g cukru, 1 špetka soli, 1 sáček</w:t>
      </w:r>
    </w:p>
    <w:p w14:paraId="3B1AB4AA" w14:textId="57B9E6FB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vanilkového cukru, 1 polévková lžíce brandy nebo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rumu, čokoládová drť.</w:t>
      </w:r>
    </w:p>
    <w:p w14:paraId="0A91B61A" w14:textId="7B9B5D11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w:rsidRPr="00486AFE">
        <w:rPr>
          <w:rFonts w:eastAsia="NimbusSansLOT-Regular" w:cs="NimbusSansLOT-Regular"/>
          <w:b/>
          <w:bCs/>
        </w:rPr>
        <w:t>Příprava:</w:t>
      </w:r>
    </w:p>
    <w:p w14:paraId="11706331" w14:textId="3485A0B4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Pomocí metly ušlehejte v mixážní nádobě smetanu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do tuha, vyklopte ji a umístěte na chladné</w:t>
      </w:r>
    </w:p>
    <w:p w14:paraId="0ECB5363" w14:textId="63F79958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místo.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Rozehřejte čokoládovou polevu v souladu s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pokyny na obalu, nebo na 3 minuty v</w:t>
      </w:r>
      <w:r w:rsidR="003D6557" w:rsidRPr="00486AFE">
        <w:rPr>
          <w:rFonts w:eastAsia="NimbusSansLOT-Regular" w:cs="NimbusSansLOT-Regular"/>
        </w:rPr>
        <w:t> </w:t>
      </w:r>
      <w:r w:rsidRPr="00486AFE">
        <w:rPr>
          <w:rFonts w:eastAsia="NimbusSansLOT-Regular" w:cs="NimbusSansLOT-Regular"/>
        </w:rPr>
        <w:t>mikrovlnné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troubě na 600 W. Mezitím si pomocí metly připravte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v mixážní nádobě pěnu z vajec, cukru, brandy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nebo rumu a soli. Přilijte roztavenou čokoládovou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polevu a rovnoměrně ji rozmíchejte na rychlost 5-6.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Část ušlehané smetany si uschovejte na pozdější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zdobení. Zbytek smíchejte s</w:t>
      </w:r>
      <w:r w:rsidR="003D6557" w:rsidRPr="00486AFE">
        <w:rPr>
          <w:rFonts w:eastAsia="NimbusSansLOT-Regular" w:cs="NimbusSansLOT-Regular"/>
        </w:rPr>
        <w:t> </w:t>
      </w:r>
      <w:r w:rsidRPr="00486AFE">
        <w:rPr>
          <w:rFonts w:eastAsia="NimbusSansLOT-Regular" w:cs="NimbusSansLOT-Regular"/>
        </w:rPr>
        <w:t>vychlazeným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krémem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na pulzní funkci. Čokoládový krém ozdobte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a podávejte dobře vychlazený.</w:t>
      </w:r>
    </w:p>
    <w:p w14:paraId="11900737" w14:textId="77777777" w:rsidR="002927DE" w:rsidRDefault="002927DE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</w:p>
    <w:p w14:paraId="6402DA38" w14:textId="77777777" w:rsidR="002927DE" w:rsidRDefault="002927DE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</w:p>
    <w:p w14:paraId="294AAABF" w14:textId="5D7170D7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w:rsidRPr="00486AFE">
        <w:rPr>
          <w:rFonts w:eastAsia="NimbusSansLOT-Regular" w:cs="NimbusSansLOT-Regular"/>
          <w:b/>
          <w:bCs/>
        </w:rPr>
        <w:lastRenderedPageBreak/>
        <w:t>Čištěni</w:t>
      </w:r>
    </w:p>
    <w:p w14:paraId="30853A8D" w14:textId="70CE07A6" w:rsidR="00001111" w:rsidRPr="00486AFE" w:rsidRDefault="00486AFE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>
        <w:rPr>
          <w:rFonts w:eastAsia="NimbusSansLOT-Regular" w:cs="NimbusSansLOT-Regular"/>
          <w:b/>
          <w:bCs/>
        </w:rPr>
        <w:t>VÝ</w:t>
      </w:r>
      <w:r w:rsidR="00001111" w:rsidRPr="00486AFE">
        <w:rPr>
          <w:rFonts w:eastAsia="NimbusSansLOT-Regular" w:cs="NimbusSansLOT-Regular"/>
          <w:b/>
          <w:bCs/>
        </w:rPr>
        <w:t>STRAHA:</w:t>
      </w:r>
    </w:p>
    <w:p w14:paraId="022412E9" w14:textId="77777777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• Před čištěním vždy odpojte zařízení od elektrické sítě.</w:t>
      </w:r>
    </w:p>
    <w:p w14:paraId="3CF62666" w14:textId="77777777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• Zařízení neponořujte do vody. Může dojít k zasažení elektrickým</w:t>
      </w:r>
    </w:p>
    <w:p w14:paraId="108683BC" w14:textId="2F4D0F3B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proudem nebo požáru.</w:t>
      </w:r>
    </w:p>
    <w:p w14:paraId="13787FD8" w14:textId="77777777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w:rsidRPr="00486AFE">
        <w:rPr>
          <w:rFonts w:eastAsia="NimbusSansLOT-Regular" w:cs="NimbusSansLOT-Regular"/>
          <w:b/>
          <w:bCs/>
        </w:rPr>
        <w:t>POZOR:</w:t>
      </w:r>
    </w:p>
    <w:p w14:paraId="2A1C091B" w14:textId="62B5A465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• K čištění nepoužívejte drátěný kartáč ani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žádné abrazivní předměty.</w:t>
      </w:r>
    </w:p>
    <w:p w14:paraId="6B3CBBFE" w14:textId="12C17EF1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• Nepoužívejte žádné agresivní či abrazivní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čisticí prostředky.</w:t>
      </w:r>
    </w:p>
    <w:p w14:paraId="1404F1FE" w14:textId="77777777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w:rsidRPr="00486AFE">
        <w:rPr>
          <w:rFonts w:eastAsia="NimbusSansLOT-Regular" w:cs="NimbusSansLOT-Regular"/>
          <w:b/>
          <w:bCs/>
        </w:rPr>
        <w:t>Kryt motoru</w:t>
      </w:r>
    </w:p>
    <w:p w14:paraId="32E4A137" w14:textId="53F2147C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Kryt očistěte pouze měkkým, vlhkým hadříkem a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několika kapkami mycího prostředku na nádobí.</w:t>
      </w:r>
    </w:p>
    <w:p w14:paraId="08098E61" w14:textId="7913EEDD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w:rsidRPr="00486AFE">
        <w:rPr>
          <w:rFonts w:eastAsia="NimbusSansLOT-Regular" w:cs="NimbusSansLOT-Regular"/>
          <w:b/>
          <w:bCs/>
        </w:rPr>
        <w:t>Mixážní nádoba</w:t>
      </w:r>
    </w:p>
    <w:p w14:paraId="60144256" w14:textId="0F8823EB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Mixážní nádobu lze mýt v myčce na nádobí.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Nepoužívejte příliš mnoho čistícího prostředku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(saponátu, soli a leštidla).</w:t>
      </w:r>
    </w:p>
    <w:p w14:paraId="0441D249" w14:textId="5D0733DB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w:rsidRPr="00486AFE">
        <w:rPr>
          <w:rFonts w:eastAsia="NimbusSansLOT-Regular" w:cs="NimbusSansLOT-Regular"/>
          <w:b/>
          <w:bCs/>
        </w:rPr>
        <w:t>Nástavce na hněteni a míchaní</w:t>
      </w:r>
    </w:p>
    <w:p w14:paraId="6C2CE35A" w14:textId="77777777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w:rsidRPr="00486AFE">
        <w:rPr>
          <w:rFonts w:eastAsia="NimbusSansLOT-Regular" w:cs="NimbusSansLOT-Regular"/>
          <w:b/>
          <w:bCs/>
        </w:rPr>
        <w:t>POZOR:</w:t>
      </w:r>
    </w:p>
    <w:p w14:paraId="5202F09D" w14:textId="69569024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Nástavce nelze mýt v myčce na nádobí. Teplo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a agresivní čistící prostředky by mohly způsobit</w:t>
      </w:r>
    </w:p>
    <w:p w14:paraId="55D59CC9" w14:textId="77777777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jejich pokřivení nebo ztrátu barvy.</w:t>
      </w:r>
    </w:p>
    <w:p w14:paraId="5B54715D" w14:textId="346B121D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• Součásti, které byly v kontaktu s potravinami,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je nutno umýt vodou.</w:t>
      </w:r>
    </w:p>
    <w:p w14:paraId="4ADF793E" w14:textId="5F78CDDD" w:rsidR="00001111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• Před opětovným sestavením přístroje nechte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jeho součásti řádně vyschnout.</w:t>
      </w:r>
    </w:p>
    <w:p w14:paraId="387E71F3" w14:textId="1AADE375" w:rsidR="002927DE" w:rsidRDefault="002927DE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</w:p>
    <w:p w14:paraId="4E868BCC" w14:textId="77777777" w:rsidR="002927DE" w:rsidRPr="00486AFE" w:rsidRDefault="002927DE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</w:p>
    <w:p w14:paraId="7A3B2280" w14:textId="77777777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w:rsidRPr="00486AFE">
        <w:rPr>
          <w:rFonts w:eastAsia="NimbusSansLOT-Regular" w:cs="NimbusSansLOT-Regular"/>
          <w:b/>
          <w:bCs/>
        </w:rPr>
        <w:t>Uloženi</w:t>
      </w:r>
    </w:p>
    <w:p w14:paraId="49A786AE" w14:textId="77777777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• Přístroj vyčistěte podle návodu</w:t>
      </w:r>
    </w:p>
    <w:p w14:paraId="3B2A9B28" w14:textId="7894FB34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• Pokud zařízení delší dobu nepoužíváte, doporučujeme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je uložit v jeho původním obalu.</w:t>
      </w:r>
    </w:p>
    <w:p w14:paraId="47A49EB0" w14:textId="776FB7CF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• Zařízení vždy uchovávejte na dobře větraném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a suchém místě mimo dosah dětí.</w:t>
      </w:r>
    </w:p>
    <w:p w14:paraId="1168A52D" w14:textId="144BDD7C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w:rsidRPr="00486AFE">
        <w:rPr>
          <w:rFonts w:eastAsia="NimbusSansLOT-Regular" w:cs="NimbusSansLOT-Regular"/>
          <w:b/>
          <w:bCs/>
        </w:rPr>
        <w:t>Technické údaje</w:t>
      </w:r>
    </w:p>
    <w:p w14:paraId="76955DA6" w14:textId="0EA9CAED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proofErr w:type="gramStart"/>
      <w:r w:rsidRPr="00486AFE">
        <w:rPr>
          <w:rFonts w:eastAsia="NimbusSansLOT-Regular" w:cs="NimbusSansLOT-Regular"/>
        </w:rPr>
        <w:t>Model:.................................................</w:t>
      </w:r>
      <w:proofErr w:type="gramEnd"/>
      <w:r w:rsidRPr="00486AFE">
        <w:rPr>
          <w:rFonts w:eastAsia="NimbusSansLOT-Regular" w:cs="NimbusSansLOT-Regular"/>
        </w:rPr>
        <w:t xml:space="preserve">PC-KM </w:t>
      </w:r>
      <w:r w:rsidR="00D21A98" w:rsidRPr="00486AFE">
        <w:rPr>
          <w:rFonts w:eastAsia="NimbusSansLOT-Regular" w:cs="NimbusSansLOT-Regular"/>
        </w:rPr>
        <w:t>1</w:t>
      </w:r>
      <w:r w:rsidR="002927DE">
        <w:rPr>
          <w:rFonts w:eastAsia="NimbusSansLOT-Regular" w:cs="NimbusSansLOT-Regular"/>
        </w:rPr>
        <w:t>197</w:t>
      </w:r>
    </w:p>
    <w:p w14:paraId="5B36B33F" w14:textId="77777777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 xml:space="preserve">Pokrytí </w:t>
      </w:r>
      <w:proofErr w:type="gramStart"/>
      <w:r w:rsidRPr="00486AFE">
        <w:rPr>
          <w:rFonts w:eastAsia="NimbusSansLOT-Regular" w:cs="NimbusSansLOT-Regular"/>
        </w:rPr>
        <w:t>napětí:......................</w:t>
      </w:r>
      <w:proofErr w:type="gramEnd"/>
      <w:r w:rsidRPr="00486AFE">
        <w:rPr>
          <w:rFonts w:eastAsia="NimbusSansLOT-Regular" w:cs="NimbusSansLOT-Regular"/>
        </w:rPr>
        <w:t xml:space="preserve"> 220-240 V~, 50/60 Hz</w:t>
      </w:r>
    </w:p>
    <w:p w14:paraId="5C876129" w14:textId="381FC41E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proofErr w:type="gramStart"/>
      <w:r w:rsidRPr="00486AFE">
        <w:rPr>
          <w:rFonts w:eastAsia="NimbusSansLOT-Regular" w:cs="NimbusSansLOT-Regular"/>
        </w:rPr>
        <w:t>Příkon:.........................................................</w:t>
      </w:r>
      <w:proofErr w:type="gramEnd"/>
      <w:r w:rsidRPr="00486AFE">
        <w:rPr>
          <w:rFonts w:eastAsia="NimbusSansLOT-Regular" w:cs="NimbusSansLOT-Regular"/>
        </w:rPr>
        <w:t xml:space="preserve"> 1</w:t>
      </w:r>
      <w:r w:rsidR="002927DE">
        <w:rPr>
          <w:rFonts w:eastAsia="NimbusSansLOT-Regular" w:cs="NimbusSansLOT-Regular"/>
        </w:rPr>
        <w:t>2</w:t>
      </w:r>
      <w:r w:rsidRPr="00486AFE">
        <w:rPr>
          <w:rFonts w:eastAsia="NimbusSansLOT-Regular" w:cs="NimbusSansLOT-Regular"/>
        </w:rPr>
        <w:t>00 W</w:t>
      </w:r>
    </w:p>
    <w:p w14:paraId="50A7439A" w14:textId="35B381E0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 xml:space="preserve">Třída </w:t>
      </w:r>
      <w:proofErr w:type="gramStart"/>
      <w:r w:rsidRPr="00486AFE">
        <w:rPr>
          <w:rFonts w:eastAsia="NimbusSansLOT-Regular" w:cs="NimbusSansLOT-Regular"/>
        </w:rPr>
        <w:t>ochrany:.........................................................</w:t>
      </w:r>
      <w:proofErr w:type="gramEnd"/>
      <w:r w:rsidRPr="00486AFE">
        <w:rPr>
          <w:rFonts w:eastAsia="NimbusSansLOT-Regular" w:cs="NimbusSansLOT-Regular"/>
        </w:rPr>
        <w:t>I</w:t>
      </w:r>
      <w:r w:rsidR="002927DE">
        <w:rPr>
          <w:rFonts w:eastAsia="NimbusSansLOT-Regular" w:cs="NimbusSansLOT-Regular"/>
        </w:rPr>
        <w:t>I</w:t>
      </w:r>
    </w:p>
    <w:p w14:paraId="3BD93F64" w14:textId="5025804E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 xml:space="preserve">Čistá </w:t>
      </w:r>
      <w:proofErr w:type="gramStart"/>
      <w:r w:rsidRPr="00486AFE">
        <w:rPr>
          <w:rFonts w:eastAsia="NimbusSansLOT-Regular" w:cs="NimbusSansLOT-Regular"/>
        </w:rPr>
        <w:t>hmotnost:...................................</w:t>
      </w:r>
      <w:proofErr w:type="gramEnd"/>
      <w:r w:rsidRPr="00486AFE">
        <w:rPr>
          <w:rFonts w:eastAsia="NimbusSansLOT-Regular" w:cs="NimbusSansLOT-Regular"/>
        </w:rPr>
        <w:t xml:space="preserve">cca. </w:t>
      </w:r>
      <w:r w:rsidR="002927DE">
        <w:rPr>
          <w:rFonts w:eastAsia="NimbusSansLOT-Regular" w:cs="NimbusSansLOT-Regular"/>
        </w:rPr>
        <w:t>4,5</w:t>
      </w:r>
      <w:r w:rsidRPr="00486AFE">
        <w:rPr>
          <w:rFonts w:eastAsia="NimbusSansLOT-Regular" w:cs="NimbusSansLOT-Regular"/>
        </w:rPr>
        <w:t xml:space="preserve"> kg</w:t>
      </w:r>
    </w:p>
    <w:p w14:paraId="765D2B8F" w14:textId="48A78F69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Právo provádět v průběhu neustálého vývoje produktu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technické změny a změny designu zůstává i</w:t>
      </w:r>
    </w:p>
    <w:p w14:paraId="253E97F6" w14:textId="361B2C94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w:rsidRPr="00486AFE">
        <w:rPr>
          <w:rFonts w:eastAsia="NimbusSansLOT-Regular" w:cs="NimbusSansLOT-Regular"/>
        </w:rPr>
        <w:t>nadále vyhrazeno.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Tento přístroj byl testován podle všech příslušných,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v současné době platných směrnic CE, jako</w:t>
      </w:r>
      <w:r w:rsidR="003D6557" w:rsidRPr="00486AFE">
        <w:rPr>
          <w:rFonts w:eastAsia="NimbusSansLOT-Regular" w:cs="NimbusSansLOT-Regular"/>
        </w:rPr>
        <w:t xml:space="preserve"> j</w:t>
      </w:r>
      <w:r w:rsidRPr="00486AFE">
        <w:rPr>
          <w:rFonts w:eastAsia="NimbusSansLOT-Regular" w:cs="NimbusSansLOT-Regular"/>
        </w:rPr>
        <w:t>e např. elektromagnetická kompatibilita a direktiva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o nízkonapěťové bezpečnosti, a byl zkonstruován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podle nejnovějších bezpečnostně-technických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předpisů.</w:t>
      </w:r>
    </w:p>
    <w:p w14:paraId="6D5886BD" w14:textId="77777777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w:rsidRPr="00486AFE">
        <w:rPr>
          <w:rFonts w:eastAsia="NimbusSansLOT-Regular" w:cs="NimbusSansLOT-Regular"/>
          <w:b/>
          <w:bCs/>
        </w:rPr>
        <w:t>Likvidace</w:t>
      </w:r>
    </w:p>
    <w:p w14:paraId="783600B6" w14:textId="2E2079AA" w:rsidR="00001111" w:rsidRPr="00486AFE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w:rsidRPr="00486AFE">
        <w:rPr>
          <w:rFonts w:eastAsia="NimbusSansLOT-Regular" w:cs="NimbusSansLOT-Regular"/>
          <w:b/>
          <w:bCs/>
        </w:rPr>
        <w:t>Význam symbolu “ Popelnice”</w:t>
      </w:r>
    </w:p>
    <w:p w14:paraId="5FF6EF88" w14:textId="69DB2F46" w:rsidR="00D711C3" w:rsidRDefault="00001111" w:rsidP="003D6557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</w:rPr>
      </w:pPr>
      <w:r w:rsidRPr="00486AFE">
        <w:rPr>
          <w:rFonts w:eastAsia="NimbusSansLOT-Regular" w:cs="NimbusSansLOT-Regular"/>
        </w:rPr>
        <w:t>Chraňte naše životní prostředí, elektropřístroje</w:t>
      </w:r>
      <w:r w:rsidR="003D6557" w:rsidRPr="00486AFE">
        <w:rPr>
          <w:rFonts w:eastAsia="NimbusSansLOT-Regular" w:cs="NimbusSansLOT-Regular"/>
        </w:rPr>
        <w:t xml:space="preserve"> n</w:t>
      </w:r>
      <w:r w:rsidRPr="00486AFE">
        <w:rPr>
          <w:rFonts w:eastAsia="NimbusSansLOT-Regular" w:cs="NimbusSansLOT-Regular"/>
        </w:rPr>
        <w:t>epatří do domovního odpadu.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Pro likvidaci elektropřístrojů použijte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určených sběrných míst a odevzdejte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zde elektropřístroje, jestliže je už nebudete používat.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Pomůžete tak předejít možným negativním dopadům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na životní prostředí a lidské zdraví, ke kterým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by mohlo dojít v důsledku nesprávné likvidace.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Přispějete tím ke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zhodnocení, recyklaci a dalším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formám zhodnocení starých elektronických a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elektrických přístrojů.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Informace o tom, kde lze tyto přístroje odevzdat k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>likvidaci, obdržíte prostřednictvím územně správních</w:t>
      </w:r>
      <w:r w:rsidR="003D6557" w:rsidRPr="00486AFE">
        <w:rPr>
          <w:rFonts w:eastAsia="NimbusSansLOT-Regular" w:cs="NimbusSansLOT-Regular"/>
        </w:rPr>
        <w:t xml:space="preserve"> </w:t>
      </w:r>
      <w:r w:rsidRPr="00486AFE">
        <w:rPr>
          <w:rFonts w:eastAsia="NimbusSansLOT-Regular" w:cs="NimbusSansLOT-Regular"/>
        </w:rPr>
        <w:t xml:space="preserve">celků nebo obecního </w:t>
      </w:r>
      <w:r w:rsidR="003D6557" w:rsidRPr="00486AFE">
        <w:rPr>
          <w:rFonts w:eastAsia="NimbusSansLOT-Regular" w:cs="NimbusSansLOT-Regular"/>
        </w:rPr>
        <w:t>úřadu.</w:t>
      </w:r>
      <w:r w:rsidR="00486AFE">
        <w:rPr>
          <w:rFonts w:eastAsia="NimbusSansLOT-Bold" w:cs="NimbusSansLOT-Bold"/>
        </w:rPr>
        <w:t xml:space="preserve"> </w:t>
      </w:r>
    </w:p>
    <w:p w14:paraId="7B1182FD" w14:textId="77777777" w:rsidR="00486AFE" w:rsidRDefault="00486AFE" w:rsidP="003D6557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</w:rPr>
      </w:pPr>
    </w:p>
    <w:p w14:paraId="18B18AF1" w14:textId="665B4424" w:rsidR="00486AFE" w:rsidRPr="00486AFE" w:rsidRDefault="00486AFE" w:rsidP="003D6557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>
        <w:rPr>
          <w:b/>
          <w:noProof/>
          <w:sz w:val="40"/>
          <w:szCs w:val="40"/>
          <w:lang w:eastAsia="cs-CZ"/>
        </w:rPr>
        <w:drawing>
          <wp:anchor distT="0" distB="0" distL="114300" distR="114300" simplePos="0" relativeHeight="251667456" behindDoc="1" locked="0" layoutInCell="1" allowOverlap="1" wp14:anchorId="56521130" wp14:editId="256A3EC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817875" cy="1029660"/>
            <wp:effectExtent l="19050" t="0" r="1275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75" cy="102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86AFE" w:rsidRPr="00486AFE" w:rsidSect="00ED4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imbusSansLOT-Bold">
    <w:altName w:val="MS Gothic"/>
    <w:panose1 w:val="020B0604020202020204"/>
    <w:charset w:val="80"/>
    <w:family w:val="swiss"/>
    <w:notTrueType/>
    <w:pitch w:val="default"/>
    <w:sig w:usb0="00000000" w:usb1="08070000" w:usb2="00000010" w:usb3="00000000" w:csb0="00020000" w:csb1="00000000"/>
  </w:font>
  <w:font w:name="NimbusSansLOT-Regular">
    <w:altName w:val="MS Mincho"/>
    <w:panose1 w:val="020B0604020202020204"/>
    <w:charset w:val="80"/>
    <w:family w:val="auto"/>
    <w:notTrueType/>
    <w:pitch w:val="default"/>
    <w:sig w:usb0="00000000" w:usb1="08070000" w:usb2="00000010" w:usb3="00000000" w:csb0="00020004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111"/>
    <w:rsid w:val="00001111"/>
    <w:rsid w:val="00004B81"/>
    <w:rsid w:val="002927DE"/>
    <w:rsid w:val="003D6557"/>
    <w:rsid w:val="00424F98"/>
    <w:rsid w:val="00486AFE"/>
    <w:rsid w:val="008433F9"/>
    <w:rsid w:val="008A2BFB"/>
    <w:rsid w:val="00AD0961"/>
    <w:rsid w:val="00CC0D7F"/>
    <w:rsid w:val="00D21A98"/>
    <w:rsid w:val="00D711C3"/>
    <w:rsid w:val="00EB1F6B"/>
    <w:rsid w:val="00ED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E1D96"/>
  <w15:chartTrackingRefBased/>
  <w15:docId w15:val="{0926E7CA-9D3B-4D14-9C90-B4008C31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1635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schrehardt</dc:creator>
  <cp:keywords/>
  <dc:description/>
  <cp:lastModifiedBy>Sindy Schrehardt</cp:lastModifiedBy>
  <cp:revision>2</cp:revision>
  <dcterms:created xsi:type="dcterms:W3CDTF">2020-10-05T13:09:00Z</dcterms:created>
  <dcterms:modified xsi:type="dcterms:W3CDTF">2020-10-05T13:09:00Z</dcterms:modified>
</cp:coreProperties>
</file>