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8A57" w14:textId="77777777" w:rsidR="00CB1BB9" w:rsidRPr="00571B8C" w:rsidRDefault="00CB1BB9" w:rsidP="00CB1BB9">
      <w:pPr>
        <w:pStyle w:val="Styl2"/>
        <w:ind w:left="-851" w:right="-426"/>
        <w:jc w:val="both"/>
        <w:rPr>
          <w:rFonts w:asciiTheme="majorHAnsi" w:hAnsiTheme="majorHAnsi"/>
          <w:b w:val="0"/>
          <w:sz w:val="36"/>
          <w:szCs w:val="36"/>
        </w:rPr>
      </w:pPr>
      <w:r>
        <w:rPr>
          <w:rFonts w:asciiTheme="majorHAnsi" w:hAnsiTheme="majorHAnsi"/>
          <w:b w:val="0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70BD762" wp14:editId="0C5294A3">
            <wp:simplePos x="0" y="0"/>
            <wp:positionH relativeFrom="column">
              <wp:posOffset>-587375</wp:posOffset>
            </wp:positionH>
            <wp:positionV relativeFrom="paragraph">
              <wp:posOffset>-695325</wp:posOffset>
            </wp:positionV>
            <wp:extent cx="3248025" cy="614045"/>
            <wp:effectExtent l="19050" t="0" r="9525" b="0"/>
            <wp:wrapTight wrapText="bothSides">
              <wp:wrapPolygon edited="0">
                <wp:start x="-127" y="0"/>
                <wp:lineTo x="-127" y="20774"/>
                <wp:lineTo x="21663" y="20774"/>
                <wp:lineTo x="21663" y="0"/>
                <wp:lineTo x="-127" y="0"/>
              </wp:wrapPolygon>
            </wp:wrapTight>
            <wp:docPr id="11" name="obrázek 2" descr="Logo 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T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1B8C">
        <w:rPr>
          <w:rFonts w:asciiTheme="majorHAnsi" w:hAnsiTheme="majorHAnsi"/>
          <w:b w:val="0"/>
          <w:sz w:val="36"/>
          <w:szCs w:val="36"/>
        </w:rPr>
        <w:t xml:space="preserve">cz                          </w:t>
      </w:r>
      <w:r>
        <w:rPr>
          <w:rFonts w:asciiTheme="majorHAnsi" w:hAnsiTheme="majorHAnsi"/>
          <w:b w:val="0"/>
          <w:sz w:val="36"/>
          <w:szCs w:val="36"/>
        </w:rPr>
        <w:t xml:space="preserve">                                            </w:t>
      </w:r>
      <w:r w:rsidRPr="00571B8C">
        <w:rPr>
          <w:rFonts w:asciiTheme="majorHAnsi" w:hAnsiTheme="majorHAnsi"/>
          <w:b w:val="0"/>
          <w:sz w:val="36"/>
          <w:szCs w:val="36"/>
        </w:rPr>
        <w:t xml:space="preserve"> </w:t>
      </w:r>
      <w:r w:rsidR="007E68AF">
        <w:rPr>
          <w:rFonts w:asciiTheme="majorHAnsi" w:hAnsiTheme="majorHAnsi"/>
          <w:b w:val="0"/>
          <w:sz w:val="36"/>
          <w:szCs w:val="36"/>
        </w:rPr>
        <w:t xml:space="preserve">                 </w:t>
      </w:r>
      <w:r w:rsidRPr="00571B8C">
        <w:rPr>
          <w:rFonts w:asciiTheme="majorHAnsi" w:hAnsiTheme="majorHAnsi"/>
          <w:b w:val="0"/>
          <w:sz w:val="36"/>
          <w:szCs w:val="36"/>
        </w:rPr>
        <w:t xml:space="preserve"> návod k použití</w:t>
      </w:r>
    </w:p>
    <w:p w14:paraId="6F1A1FF7" w14:textId="25C539F4" w:rsidR="006D6AA0" w:rsidRDefault="00BD02F4" w:rsidP="00CB1BB9">
      <w:pPr>
        <w:ind w:left="-851"/>
        <w:rPr>
          <w:b/>
          <w:sz w:val="32"/>
          <w:szCs w:val="32"/>
        </w:rPr>
      </w:pPr>
      <w:r>
        <w:rPr>
          <w:b/>
          <w:sz w:val="32"/>
          <w:szCs w:val="32"/>
        </w:rPr>
        <w:t>EM 3702</w:t>
      </w:r>
    </w:p>
    <w:p w14:paraId="58494A4E" w14:textId="77777777" w:rsidR="00BD02F4" w:rsidRDefault="00BD02F4" w:rsidP="00BD02F4">
      <w:pPr>
        <w:pStyle w:val="Default"/>
      </w:pPr>
    </w:p>
    <w:p w14:paraId="0EB46AAE" w14:textId="77777777" w:rsidR="00BD02F4" w:rsidRDefault="00BD02F4" w:rsidP="00BD02F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EM 3702 Elektrický nůž </w:t>
      </w:r>
    </w:p>
    <w:p w14:paraId="3A6D4E9B" w14:textId="77777777" w:rsidR="00BD02F4" w:rsidRDefault="00BD02F4" w:rsidP="00BD02F4">
      <w:pPr>
        <w:pStyle w:val="Default"/>
        <w:rPr>
          <w:b/>
          <w:bCs/>
          <w:sz w:val="23"/>
          <w:szCs w:val="23"/>
        </w:rPr>
      </w:pPr>
    </w:p>
    <w:p w14:paraId="0E6D6F65" w14:textId="77777777" w:rsidR="00BD02F4" w:rsidRDefault="00BD02F4" w:rsidP="00BD02F4">
      <w:pPr>
        <w:pStyle w:val="Default"/>
        <w:rPr>
          <w:b/>
          <w:bCs/>
          <w:sz w:val="23"/>
          <w:szCs w:val="23"/>
        </w:rPr>
      </w:pPr>
    </w:p>
    <w:p w14:paraId="17573C6D" w14:textId="77777777" w:rsidR="00BD02F4" w:rsidRDefault="00BD02F4" w:rsidP="00BD02F4">
      <w:pPr>
        <w:pStyle w:val="Default"/>
        <w:rPr>
          <w:b/>
          <w:bCs/>
          <w:sz w:val="23"/>
          <w:szCs w:val="23"/>
        </w:rPr>
      </w:pPr>
    </w:p>
    <w:p w14:paraId="08B5E70F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cs-CZ"/>
        </w:rPr>
        <w:drawing>
          <wp:inline distT="0" distB="0" distL="0" distR="0" wp14:anchorId="571CDB83" wp14:editId="091E0BD2">
            <wp:extent cx="3881423" cy="36118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036" cy="36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EC89" w14:textId="77777777" w:rsidR="00BD02F4" w:rsidRDefault="00BD02F4" w:rsidP="00BD02F4">
      <w:pPr>
        <w:pStyle w:val="Default"/>
        <w:rPr>
          <w:b/>
          <w:bCs/>
          <w:sz w:val="23"/>
          <w:szCs w:val="23"/>
        </w:rPr>
      </w:pPr>
    </w:p>
    <w:p w14:paraId="2518258E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bezpečnostní pokyny </w:t>
      </w:r>
    </w:p>
    <w:p w14:paraId="2A656DA3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Před uvedením tohoto přístroje do provozu si velmi pozorně přečtěte návod k obsluze a tento návod spolu se záručním listem, pokladním blokem a podle možností i s obalem a vnitřním vybavením obalu dobře uschovejte. </w:t>
      </w:r>
    </w:p>
    <w:p w14:paraId="102BD0C6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Používejte tento přístroj výlučně pro soukromou potřebu a pro stanovené účely. Tento přístroj není určen pro komerční použití. Nepoužívejte jej v otevřeném prostoru (s výjimkou přístrojů, které jsou podmíněné používání venku určeny). Chraňte jej před horkem, přímým slunečním zářením, vlhkostí (v žádném případě jej neponořujte do kapalin) a stykem s ostrými hranami. Nepoužívejte přístroj v případě, že máte vlhké ruce. Jestliže dojde k navlhčení nebo namočení přístroje, okamžitě vytáhněte zástrčku ze zásuvky. Vyvarujte se styku s vodou. </w:t>
      </w:r>
    </w:p>
    <w:p w14:paraId="7BF4E523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Přístroj vypněte a vždy vytáhněte zástrčku ze zásuvky (tahejte jen za zástrčku, nikdy ne za kabel), jestliže nebudete přístroj používat, chcete-li namontovat příslušenství, přístroj vyčistit nebo v případě poruchy. </w:t>
      </w:r>
    </w:p>
    <w:p w14:paraId="7D076C2B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Přístroj nesmí zůstat v provozu </w:t>
      </w:r>
      <w:r>
        <w:rPr>
          <w:b/>
          <w:bCs/>
          <w:sz w:val="23"/>
          <w:szCs w:val="23"/>
        </w:rPr>
        <w:t xml:space="preserve">bez </w:t>
      </w:r>
      <w:r>
        <w:rPr>
          <w:sz w:val="23"/>
          <w:szCs w:val="23"/>
        </w:rPr>
        <w:t xml:space="preserve">dozoru. Jestliže musíte pracoviště opustit, vždy přístroj vypněte, resp. vytáhněte zástrčku ze zásuvky (vždy tahejte za zástrčku, nikdy ne za kabel). </w:t>
      </w:r>
    </w:p>
    <w:p w14:paraId="20CDA296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Abyste ochránili děti před riziky spojenými s elektrickými přístroji, postarejte se o to, aby kabel nevisel dolů a děti na přístroj nedosáhly. </w:t>
      </w:r>
    </w:p>
    <w:p w14:paraId="0BE31CCD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lastRenderedPageBreak/>
        <w:t xml:space="preserve">• </w:t>
      </w:r>
      <w:r>
        <w:rPr>
          <w:sz w:val="23"/>
          <w:szCs w:val="23"/>
        </w:rPr>
        <w:t xml:space="preserve">Pravidelně kontrolujte přístroj a přívodní kabel z hlediska poškození. Jestliže přístroj vykazuje nějakou závadu, neuvádějte jej do provozu. </w:t>
      </w:r>
    </w:p>
    <w:p w14:paraId="22D4A2D1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Neopravujte přístroj vlastními silami, nýbrž vyhledejte autorizovaného opraváře. Abyste eliminovali rizika, nechejte poškozený přívodní kabel nahradit kabelem se stejnými hodnotami, a to jen výrobcem, naším servisem pro zákazníky nebo jinou kvalifikovanou osobou. </w:t>
      </w:r>
    </w:p>
    <w:p w14:paraId="5276E432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Používejte jen originální příslušenství. </w:t>
      </w:r>
    </w:p>
    <w:p w14:paraId="361D3BD0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Respektujte, prosím, následující „Speciální bezpečnostní pokyny. </w:t>
      </w:r>
    </w:p>
    <w:p w14:paraId="1A8C78C0" w14:textId="77777777" w:rsidR="00386FC9" w:rsidRDefault="00386FC9" w:rsidP="00386FC9">
      <w:pPr>
        <w:autoSpaceDE w:val="0"/>
        <w:autoSpaceDN w:val="0"/>
        <w:adjustRightInd w:val="0"/>
        <w:spacing w:after="0" w:line="240" w:lineRule="auto"/>
      </w:pPr>
      <w:r>
        <w:t>Tento spotřebič mohou používat děti ve věku 8 let a starší a osoby se sníženými fyzickými, smyslovými nebo mentálními schopnostmi nebo nedostatkem zkušeností a znalostí, pokud jsou pod dozorem nebo byly poučeny o používání spotřebiče bezpečným způsobem a rozumí případným nebezpečím. Děti si se spotřebiči nesmějí hrát. Čištění a údržbou prováděnu uživatelem nesmějí provádět děti, pokud nejsou starší 8 let pod dozorem.</w:t>
      </w:r>
      <w:r w:rsidR="00541842">
        <w:t xml:space="preserve"> </w:t>
      </w:r>
      <w:r>
        <w:t>Udržovat spotřebič a jeho přívod mimo dosah dětí mladších 8 let.</w:t>
      </w:r>
    </w:p>
    <w:p w14:paraId="1A011D97" w14:textId="77777777" w:rsidR="00BD02F4" w:rsidRDefault="00BD02F4" w:rsidP="00BD02F4">
      <w:pPr>
        <w:pStyle w:val="Default"/>
        <w:rPr>
          <w:sz w:val="23"/>
          <w:szCs w:val="23"/>
        </w:rPr>
      </w:pPr>
    </w:p>
    <w:p w14:paraId="37D8FA67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Speciální bezpečnostní pokyny </w:t>
      </w:r>
    </w:p>
    <w:p w14:paraId="1A0B2560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Pozor, krájecí nože jsou mimořádně ostré! Jak při provozu, tak i při čištění si počínejte opatrně! </w:t>
      </w:r>
    </w:p>
    <w:p w14:paraId="38A59331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Pozor! Čepele jsou velmi ostré. Před instalací nebo odnímáním čepelí vždy vytáhněte zástrčku ze zásuvky. </w:t>
      </w:r>
    </w:p>
    <w:p w14:paraId="430C84EF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Nože ve stavu nepřipraveném k provozu nenechávejte bez dozoru. </w:t>
      </w:r>
    </w:p>
    <w:p w14:paraId="52549F43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Základní těleso přístroje nikdy neponořujte do vody. </w:t>
      </w:r>
    </w:p>
    <w:p w14:paraId="136EB066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Před čištěním vždy vytáhněte zástrčku ze zásuvky. </w:t>
      </w:r>
    </w:p>
    <w:p w14:paraId="75DA1057" w14:textId="54E93871" w:rsidR="005F296F" w:rsidRDefault="00BD02F4" w:rsidP="003C6AB9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</w:p>
    <w:p w14:paraId="499A0492" w14:textId="77777777" w:rsidR="000D7BC9" w:rsidRDefault="000D7BC9" w:rsidP="00BD02F4">
      <w:pPr>
        <w:pStyle w:val="Default"/>
        <w:spacing w:after="25"/>
        <w:rPr>
          <w:sz w:val="23"/>
          <w:szCs w:val="23"/>
        </w:rPr>
      </w:pPr>
    </w:p>
    <w:p w14:paraId="64EADB29" w14:textId="77777777" w:rsidR="000D7BC9" w:rsidRPr="000D7BC9" w:rsidRDefault="000D7BC9" w:rsidP="000D7BC9">
      <w:pPr>
        <w:pStyle w:val="Default"/>
        <w:spacing w:after="25"/>
        <w:rPr>
          <w:sz w:val="23"/>
          <w:szCs w:val="23"/>
        </w:rPr>
      </w:pPr>
      <w:r w:rsidRPr="000D7BC9">
        <w:rPr>
          <w:sz w:val="23"/>
          <w:szCs w:val="23"/>
        </w:rPr>
        <w:t>UPOZORNĚNÍ:</w:t>
      </w:r>
    </w:p>
    <w:p w14:paraId="20E6AAA8" w14:textId="77777777" w:rsidR="000D7BC9" w:rsidRPr="000D7BC9" w:rsidRDefault="000D7BC9" w:rsidP="000D7BC9">
      <w:pPr>
        <w:pStyle w:val="Default"/>
        <w:spacing w:after="25"/>
        <w:rPr>
          <w:sz w:val="23"/>
          <w:szCs w:val="23"/>
        </w:rPr>
      </w:pPr>
      <w:r w:rsidRPr="000D7BC9">
        <w:rPr>
          <w:sz w:val="23"/>
          <w:szCs w:val="23"/>
        </w:rPr>
        <w:t>Nůž není vhodný pro řezání kostí nebo jiných podobně tvrdých materiálů!</w:t>
      </w:r>
    </w:p>
    <w:p w14:paraId="4C2DC50C" w14:textId="77777777" w:rsidR="000D7BC9" w:rsidRPr="000D7BC9" w:rsidRDefault="000D7BC9" w:rsidP="000D7BC9">
      <w:pPr>
        <w:pStyle w:val="Default"/>
        <w:spacing w:after="25"/>
        <w:rPr>
          <w:sz w:val="23"/>
          <w:szCs w:val="23"/>
        </w:rPr>
      </w:pPr>
      <w:r w:rsidRPr="000D7BC9">
        <w:rPr>
          <w:sz w:val="23"/>
          <w:szCs w:val="23"/>
        </w:rPr>
        <w:t>Krátkodobý provoz: Nepoužívejte zařízení nepřetržitě déle než 2 minuty. Poté nechte zařízení odpočívat po dobu 60 sekund.</w:t>
      </w:r>
    </w:p>
    <w:p w14:paraId="12ED4B48" w14:textId="77777777" w:rsidR="000D7BC9" w:rsidRPr="000D7BC9" w:rsidRDefault="000D7BC9" w:rsidP="000D7BC9">
      <w:pPr>
        <w:pStyle w:val="Default"/>
        <w:spacing w:after="25"/>
        <w:rPr>
          <w:sz w:val="23"/>
          <w:szCs w:val="23"/>
        </w:rPr>
      </w:pPr>
      <w:r w:rsidRPr="000D7BC9">
        <w:rPr>
          <w:sz w:val="23"/>
          <w:szCs w:val="23"/>
        </w:rPr>
        <w:t>Při řezání nevyvíjejte příliš velký tlak, nechte nůž řezat.</w:t>
      </w:r>
    </w:p>
    <w:p w14:paraId="3286F871" w14:textId="77777777" w:rsidR="00BD02F4" w:rsidRDefault="00BD02F4" w:rsidP="00BD02F4">
      <w:pPr>
        <w:pStyle w:val="Default"/>
        <w:rPr>
          <w:sz w:val="23"/>
          <w:szCs w:val="23"/>
        </w:rPr>
      </w:pPr>
    </w:p>
    <w:p w14:paraId="7EF5C7A3" w14:textId="77777777" w:rsidR="00BD02F4" w:rsidRPr="00BD02F4" w:rsidRDefault="00BD02F4" w:rsidP="00BD02F4">
      <w:pPr>
        <w:pStyle w:val="Default"/>
        <w:spacing w:after="25"/>
        <w:rPr>
          <w:b/>
          <w:sz w:val="23"/>
          <w:szCs w:val="23"/>
        </w:rPr>
      </w:pPr>
      <w:r w:rsidRPr="00BD02F4">
        <w:rPr>
          <w:b/>
          <w:sz w:val="23"/>
          <w:szCs w:val="23"/>
        </w:rPr>
        <w:t xml:space="preserve">Uvedení přístroje do provozu </w:t>
      </w:r>
    </w:p>
    <w:p w14:paraId="35F8A815" w14:textId="77777777" w:rsidR="00BD02F4" w:rsidRPr="00BD02F4" w:rsidRDefault="00BD02F4" w:rsidP="00BD02F4">
      <w:pPr>
        <w:pStyle w:val="Default"/>
        <w:spacing w:after="25"/>
        <w:rPr>
          <w:b/>
          <w:sz w:val="23"/>
          <w:szCs w:val="23"/>
        </w:rPr>
      </w:pPr>
      <w:r w:rsidRPr="00BD02F4">
        <w:rPr>
          <w:b/>
          <w:sz w:val="23"/>
          <w:szCs w:val="23"/>
        </w:rPr>
        <w:t>Vybalení spotřebiče</w:t>
      </w:r>
    </w:p>
    <w:p w14:paraId="1F550ED0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1. Vyjměte zařízení z obalu.</w:t>
      </w:r>
    </w:p>
    <w:p w14:paraId="1D260B98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2. Odstraňte veškerý materiál, například plastovou fólii, výplně, vázací pásky a lepenky.</w:t>
      </w:r>
    </w:p>
    <w:p w14:paraId="57978B60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 xml:space="preserve">3. Zkontrolujte obsah </w:t>
      </w:r>
    </w:p>
    <w:p w14:paraId="6BCAD4D0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4. V případě, že obsah balení není úplný</w:t>
      </w:r>
      <w:r>
        <w:rPr>
          <w:sz w:val="23"/>
          <w:szCs w:val="23"/>
        </w:rPr>
        <w:t xml:space="preserve"> </w:t>
      </w:r>
      <w:r w:rsidRPr="00BD02F4">
        <w:rPr>
          <w:sz w:val="23"/>
          <w:szCs w:val="23"/>
        </w:rPr>
        <w:t>nebo jsou zjevné škody, neuvádějte je do provozu</w:t>
      </w:r>
    </w:p>
    <w:p w14:paraId="5F5321D4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spotřebič. Vraťte jej okamžitě prodejci.</w:t>
      </w:r>
    </w:p>
    <w:p w14:paraId="13459C02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UPOZORNĚNÍ: Nebezpečí poranění!</w:t>
      </w:r>
      <w:r>
        <w:rPr>
          <w:sz w:val="23"/>
          <w:szCs w:val="23"/>
        </w:rPr>
        <w:t xml:space="preserve"> </w:t>
      </w:r>
      <w:r w:rsidRPr="00BD02F4">
        <w:rPr>
          <w:sz w:val="23"/>
          <w:szCs w:val="23"/>
        </w:rPr>
        <w:t>Při manipulaci s nožem věnujte zvláštní pozornost.</w:t>
      </w:r>
    </w:p>
    <w:p w14:paraId="707EB1F8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Případně uchopte čepele pouze na koncích.</w:t>
      </w:r>
    </w:p>
    <w:p w14:paraId="477E6E9B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POZNÁMKA:</w:t>
      </w:r>
    </w:p>
    <w:p w14:paraId="5865FF5B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Na přístroji mohou být zbytky prachu a zbytků z výroby.</w:t>
      </w:r>
      <w:r>
        <w:rPr>
          <w:sz w:val="23"/>
          <w:szCs w:val="23"/>
        </w:rPr>
        <w:t xml:space="preserve"> </w:t>
      </w:r>
      <w:r w:rsidRPr="00BD02F4">
        <w:rPr>
          <w:sz w:val="23"/>
          <w:szCs w:val="23"/>
        </w:rPr>
        <w:t>Doporučujeme čistit zařízení podle popis</w:t>
      </w:r>
      <w:r>
        <w:rPr>
          <w:sz w:val="23"/>
          <w:szCs w:val="23"/>
        </w:rPr>
        <w:t xml:space="preserve"> </w:t>
      </w:r>
      <w:r w:rsidRPr="00BD02F4">
        <w:rPr>
          <w:sz w:val="23"/>
          <w:szCs w:val="23"/>
        </w:rPr>
        <w:t>v "Čištění".</w:t>
      </w:r>
    </w:p>
    <w:p w14:paraId="5C023819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</w:p>
    <w:p w14:paraId="5C2F0274" w14:textId="77777777" w:rsidR="00BD02F4" w:rsidRPr="00BD02F4" w:rsidRDefault="00BD02F4" w:rsidP="00BD02F4">
      <w:pPr>
        <w:pStyle w:val="Default"/>
        <w:spacing w:after="25"/>
        <w:rPr>
          <w:b/>
          <w:sz w:val="23"/>
          <w:szCs w:val="23"/>
        </w:rPr>
      </w:pPr>
      <w:r w:rsidRPr="00BD02F4">
        <w:rPr>
          <w:b/>
          <w:sz w:val="23"/>
          <w:szCs w:val="23"/>
        </w:rPr>
        <w:t xml:space="preserve">Ovládací prvky </w:t>
      </w:r>
    </w:p>
    <w:p w14:paraId="127E0126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1 nůž (skládající se ze 2 nožů)</w:t>
      </w:r>
    </w:p>
    <w:p w14:paraId="06FEBC97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2 Uvol</w:t>
      </w:r>
      <w:r>
        <w:rPr>
          <w:sz w:val="23"/>
          <w:szCs w:val="23"/>
        </w:rPr>
        <w:t>ňovací</w:t>
      </w:r>
      <w:r w:rsidRPr="00BD02F4">
        <w:rPr>
          <w:sz w:val="23"/>
          <w:szCs w:val="23"/>
        </w:rPr>
        <w:t xml:space="preserve"> tlačítko</w:t>
      </w:r>
    </w:p>
    <w:p w14:paraId="75959FA7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 xml:space="preserve">3 </w:t>
      </w:r>
      <w:r>
        <w:rPr>
          <w:sz w:val="23"/>
          <w:szCs w:val="23"/>
        </w:rPr>
        <w:t>Zapnutí</w:t>
      </w:r>
    </w:p>
    <w:p w14:paraId="081ACFB8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4 Bezpečnostní zámek</w:t>
      </w:r>
    </w:p>
    <w:p w14:paraId="079F77AD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lastRenderedPageBreak/>
        <w:t>POZOR:</w:t>
      </w:r>
    </w:p>
    <w:p w14:paraId="32BD3EAA" w14:textId="77777777" w:rsidR="00BD02F4" w:rsidRP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• Krátkodobý provoz: Nikdy ne</w:t>
      </w:r>
      <w:r w:rsidR="00CB7D1C">
        <w:rPr>
          <w:sz w:val="23"/>
          <w:szCs w:val="23"/>
        </w:rPr>
        <w:t xml:space="preserve">používejte nůž zapnutý </w:t>
      </w:r>
      <w:r w:rsidRPr="00BD02F4">
        <w:rPr>
          <w:sz w:val="23"/>
          <w:szCs w:val="23"/>
        </w:rPr>
        <w:t>déle než 2 po sobě jdoucí minuty.</w:t>
      </w:r>
      <w:r w:rsidR="00CB7D1C">
        <w:rPr>
          <w:sz w:val="23"/>
          <w:szCs w:val="23"/>
        </w:rPr>
        <w:t xml:space="preserve"> Udělejte si pauzu</w:t>
      </w:r>
      <w:r w:rsidRPr="00BD02F4">
        <w:rPr>
          <w:sz w:val="23"/>
          <w:szCs w:val="23"/>
        </w:rPr>
        <w:t xml:space="preserve"> po dobu 60 sekund.</w:t>
      </w:r>
    </w:p>
    <w:p w14:paraId="2119C5BE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 w:rsidRPr="00BD02F4">
        <w:rPr>
          <w:sz w:val="23"/>
          <w:szCs w:val="23"/>
        </w:rPr>
        <w:t>• Při řezání nepoužívejte nadměrný tlak.</w:t>
      </w:r>
      <w:r w:rsidR="00CB7D1C">
        <w:rPr>
          <w:sz w:val="23"/>
          <w:szCs w:val="23"/>
        </w:rPr>
        <w:t xml:space="preserve"> N</w:t>
      </w:r>
      <w:r w:rsidRPr="00BD02F4">
        <w:rPr>
          <w:sz w:val="23"/>
          <w:szCs w:val="23"/>
        </w:rPr>
        <w:t>echte nůž řezat.</w:t>
      </w:r>
    </w:p>
    <w:p w14:paraId="74C3D686" w14:textId="77777777" w:rsidR="00BD02F4" w:rsidRDefault="00BD02F4" w:rsidP="00CB7D1C">
      <w:pPr>
        <w:pStyle w:val="Default"/>
        <w:rPr>
          <w:sz w:val="23"/>
          <w:szCs w:val="23"/>
        </w:rPr>
      </w:pPr>
    </w:p>
    <w:p w14:paraId="1809BDFB" w14:textId="77777777" w:rsidR="00CB7D1C" w:rsidRPr="00CB7D1C" w:rsidRDefault="00CB7D1C" w:rsidP="00CB7D1C">
      <w:pPr>
        <w:pStyle w:val="Default"/>
        <w:rPr>
          <w:b/>
          <w:sz w:val="23"/>
          <w:szCs w:val="23"/>
        </w:rPr>
      </w:pPr>
      <w:r w:rsidRPr="00CB7D1C">
        <w:rPr>
          <w:b/>
          <w:sz w:val="23"/>
          <w:szCs w:val="23"/>
        </w:rPr>
        <w:t>Uvedení do provozu</w:t>
      </w:r>
    </w:p>
    <w:p w14:paraId="48C9FDDB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1. Namontujte nože, jak je uvedeno. (Obr. A)</w:t>
      </w:r>
    </w:p>
    <w:p w14:paraId="081C92D4" w14:textId="77777777" w:rsidR="00BA5611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 xml:space="preserve">2. </w:t>
      </w:r>
      <w:r w:rsidR="00BA5611">
        <w:rPr>
          <w:sz w:val="23"/>
          <w:szCs w:val="23"/>
        </w:rPr>
        <w:t>Konec nože</w:t>
      </w:r>
      <w:r w:rsidRPr="00CB7D1C">
        <w:rPr>
          <w:sz w:val="23"/>
          <w:szCs w:val="23"/>
        </w:rPr>
        <w:t xml:space="preserve"> zasuňte do štěrbiny motoru. </w:t>
      </w:r>
    </w:p>
    <w:p w14:paraId="4B398171" w14:textId="77777777" w:rsidR="00CB7D1C" w:rsidRDefault="00CB7D1C" w:rsidP="00BA5611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3. Stiskněte čepele až na doraz</w:t>
      </w:r>
      <w:r w:rsidR="00BA5611">
        <w:rPr>
          <w:sz w:val="23"/>
          <w:szCs w:val="23"/>
        </w:rPr>
        <w:t xml:space="preserve">, </w:t>
      </w:r>
      <w:r w:rsidRPr="00CB7D1C">
        <w:rPr>
          <w:sz w:val="23"/>
          <w:szCs w:val="23"/>
        </w:rPr>
        <w:t>když je jasné, že j</w:t>
      </w:r>
      <w:r w:rsidR="00BA5611">
        <w:rPr>
          <w:sz w:val="23"/>
          <w:szCs w:val="23"/>
        </w:rPr>
        <w:t>e ve správné</w:t>
      </w:r>
      <w:r w:rsidRPr="00CB7D1C">
        <w:rPr>
          <w:sz w:val="23"/>
          <w:szCs w:val="23"/>
        </w:rPr>
        <w:t xml:space="preserve"> pozici. </w:t>
      </w:r>
    </w:p>
    <w:p w14:paraId="7827AF41" w14:textId="77777777" w:rsidR="00BA5611" w:rsidRPr="00CB7D1C" w:rsidRDefault="00BA5611" w:rsidP="00BA5611">
      <w:pPr>
        <w:pStyle w:val="Default"/>
        <w:rPr>
          <w:sz w:val="23"/>
          <w:szCs w:val="23"/>
        </w:rPr>
      </w:pPr>
    </w:p>
    <w:p w14:paraId="257B3D56" w14:textId="77777777" w:rsidR="00CB7D1C" w:rsidRPr="00BA5611" w:rsidRDefault="00CB7D1C" w:rsidP="00CB7D1C">
      <w:pPr>
        <w:pStyle w:val="Default"/>
        <w:rPr>
          <w:b/>
          <w:sz w:val="23"/>
          <w:szCs w:val="23"/>
        </w:rPr>
      </w:pPr>
      <w:r w:rsidRPr="00BA5611">
        <w:rPr>
          <w:b/>
          <w:sz w:val="23"/>
          <w:szCs w:val="23"/>
        </w:rPr>
        <w:t>Připojení k elektrické síti</w:t>
      </w:r>
    </w:p>
    <w:p w14:paraId="03ECD54D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 xml:space="preserve">Připojte zástrčku </w:t>
      </w:r>
      <w:r w:rsidR="00BA5611">
        <w:rPr>
          <w:sz w:val="23"/>
          <w:szCs w:val="23"/>
        </w:rPr>
        <w:t>zásuvky</w:t>
      </w:r>
      <w:r w:rsidRPr="00CB7D1C">
        <w:rPr>
          <w:sz w:val="23"/>
          <w:szCs w:val="23"/>
        </w:rPr>
        <w:t>.</w:t>
      </w:r>
    </w:p>
    <w:p w14:paraId="2FBFA245" w14:textId="77777777" w:rsidR="00BA5611" w:rsidRDefault="00BA5611" w:rsidP="00CB7D1C">
      <w:pPr>
        <w:pStyle w:val="Default"/>
        <w:rPr>
          <w:sz w:val="23"/>
          <w:szCs w:val="23"/>
        </w:rPr>
      </w:pPr>
    </w:p>
    <w:p w14:paraId="65C10CDA" w14:textId="77777777" w:rsidR="00BA5611" w:rsidRPr="00BA5611" w:rsidRDefault="00BA5611" w:rsidP="00CB7D1C">
      <w:pPr>
        <w:pStyle w:val="Default"/>
        <w:rPr>
          <w:b/>
          <w:sz w:val="23"/>
          <w:szCs w:val="23"/>
        </w:rPr>
      </w:pPr>
      <w:r w:rsidRPr="00BA5611">
        <w:rPr>
          <w:b/>
          <w:sz w:val="23"/>
          <w:szCs w:val="23"/>
        </w:rPr>
        <w:t>Zapnutí</w:t>
      </w:r>
    </w:p>
    <w:p w14:paraId="3A16F497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 xml:space="preserve">• Na spínači </w:t>
      </w:r>
      <w:r w:rsidR="00BA5611">
        <w:rPr>
          <w:sz w:val="23"/>
          <w:szCs w:val="23"/>
        </w:rPr>
        <w:t xml:space="preserve">je </w:t>
      </w:r>
      <w:r w:rsidRPr="00CB7D1C">
        <w:rPr>
          <w:sz w:val="23"/>
          <w:szCs w:val="23"/>
        </w:rPr>
        <w:t>bezpečnost</w:t>
      </w:r>
      <w:r w:rsidR="00BA5611">
        <w:rPr>
          <w:sz w:val="23"/>
          <w:szCs w:val="23"/>
        </w:rPr>
        <w:t>ní zámek</w:t>
      </w:r>
      <w:r w:rsidRPr="00CB7D1C">
        <w:rPr>
          <w:sz w:val="23"/>
          <w:szCs w:val="23"/>
        </w:rPr>
        <w:t xml:space="preserve">. Ten zabraňuje </w:t>
      </w:r>
      <w:r w:rsidR="00BA5611">
        <w:rPr>
          <w:sz w:val="23"/>
          <w:szCs w:val="23"/>
        </w:rPr>
        <w:t>neúmyslnému zapnutí.</w:t>
      </w:r>
    </w:p>
    <w:p w14:paraId="1DB22631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 xml:space="preserve">Posuňte bezpečnostní </w:t>
      </w:r>
      <w:r w:rsidR="00BA5611">
        <w:rPr>
          <w:sz w:val="23"/>
          <w:szCs w:val="23"/>
        </w:rPr>
        <w:t>zámek</w:t>
      </w:r>
      <w:r w:rsidRPr="00CB7D1C">
        <w:rPr>
          <w:sz w:val="23"/>
          <w:szCs w:val="23"/>
        </w:rPr>
        <w:t xml:space="preserve"> doleva</w:t>
      </w:r>
      <w:r w:rsidR="00BA5611">
        <w:rPr>
          <w:sz w:val="23"/>
          <w:szCs w:val="23"/>
        </w:rPr>
        <w:t xml:space="preserve"> a </w:t>
      </w:r>
      <w:r w:rsidRPr="00CB7D1C">
        <w:rPr>
          <w:sz w:val="23"/>
          <w:szCs w:val="23"/>
        </w:rPr>
        <w:t>odemkněte spínač.</w:t>
      </w:r>
    </w:p>
    <w:p w14:paraId="566FD767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• Spínač zapalování je bezpečnostní spínač</w:t>
      </w:r>
      <w:r w:rsidR="00BA5611">
        <w:rPr>
          <w:sz w:val="23"/>
          <w:szCs w:val="23"/>
        </w:rPr>
        <w:t xml:space="preserve">. </w:t>
      </w:r>
      <w:r w:rsidRPr="00CB7D1C">
        <w:rPr>
          <w:sz w:val="23"/>
          <w:szCs w:val="23"/>
        </w:rPr>
        <w:t>Při řezání ho držte na místě. Po uvolnění</w:t>
      </w:r>
      <w:r w:rsidR="00BA5611">
        <w:rPr>
          <w:sz w:val="23"/>
          <w:szCs w:val="23"/>
        </w:rPr>
        <w:t xml:space="preserve"> se</w:t>
      </w:r>
    </w:p>
    <w:p w14:paraId="1BA76DB3" w14:textId="77777777" w:rsid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motor automaticky zastaví.</w:t>
      </w:r>
    </w:p>
    <w:p w14:paraId="0128395C" w14:textId="77777777" w:rsidR="00BA5611" w:rsidRPr="00CB7D1C" w:rsidRDefault="00BA5611" w:rsidP="00CB7D1C">
      <w:pPr>
        <w:pStyle w:val="Default"/>
        <w:rPr>
          <w:sz w:val="23"/>
          <w:szCs w:val="23"/>
        </w:rPr>
      </w:pPr>
    </w:p>
    <w:p w14:paraId="7F2D1CEA" w14:textId="77777777" w:rsidR="00CB7D1C" w:rsidRPr="00BA5611" w:rsidRDefault="00CB7D1C" w:rsidP="00CB7D1C">
      <w:pPr>
        <w:pStyle w:val="Default"/>
        <w:rPr>
          <w:b/>
          <w:sz w:val="23"/>
          <w:szCs w:val="23"/>
        </w:rPr>
      </w:pPr>
      <w:r w:rsidRPr="00BA5611">
        <w:rPr>
          <w:b/>
          <w:sz w:val="23"/>
          <w:szCs w:val="23"/>
        </w:rPr>
        <w:t>Konec použití</w:t>
      </w:r>
    </w:p>
    <w:p w14:paraId="00BB3A71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1. Znovu zamkněte sp</w:t>
      </w:r>
      <w:r w:rsidR="00BA5611">
        <w:rPr>
          <w:sz w:val="23"/>
          <w:szCs w:val="23"/>
        </w:rPr>
        <w:t>ínač, bezpečnostní zámek posuňte</w:t>
      </w:r>
      <w:r w:rsidRPr="00CB7D1C">
        <w:rPr>
          <w:sz w:val="23"/>
          <w:szCs w:val="23"/>
        </w:rPr>
        <w:t xml:space="preserve"> doprava.</w:t>
      </w:r>
    </w:p>
    <w:p w14:paraId="29BDC29D" w14:textId="77777777" w:rsidR="00CB7D1C" w:rsidRPr="00CB7D1C" w:rsidRDefault="00CB7D1C" w:rsidP="00CB7D1C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2. Odpojte zástrčku ze zásuvky.</w:t>
      </w:r>
    </w:p>
    <w:p w14:paraId="6FDFD866" w14:textId="77777777" w:rsidR="00BA5611" w:rsidRDefault="00CB7D1C" w:rsidP="00BA5611">
      <w:pPr>
        <w:pStyle w:val="Default"/>
        <w:rPr>
          <w:sz w:val="23"/>
          <w:szCs w:val="23"/>
        </w:rPr>
      </w:pPr>
      <w:r w:rsidRPr="00CB7D1C">
        <w:rPr>
          <w:sz w:val="23"/>
          <w:szCs w:val="23"/>
        </w:rPr>
        <w:t>3. Stiskněte uvolňovací tlačítko pro vyjmutí nožů.</w:t>
      </w:r>
    </w:p>
    <w:p w14:paraId="797DC4D0" w14:textId="77777777" w:rsidR="00BA5611" w:rsidRDefault="00BA5611" w:rsidP="00BA5611">
      <w:pPr>
        <w:pStyle w:val="Default"/>
        <w:rPr>
          <w:sz w:val="23"/>
          <w:szCs w:val="23"/>
        </w:rPr>
      </w:pPr>
    </w:p>
    <w:p w14:paraId="68F45C77" w14:textId="77777777" w:rsidR="00BD02F4" w:rsidRDefault="00BD02F4" w:rsidP="00BA561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Čištění </w:t>
      </w:r>
    </w:p>
    <w:p w14:paraId="018C39A5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Vytáhněte zástrčku ze zásuvky. </w:t>
      </w:r>
    </w:p>
    <w:p w14:paraId="7B8C1E71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Opatrně při zacházení s ostrými noži! </w:t>
      </w:r>
    </w:p>
    <w:p w14:paraId="4978DB66" w14:textId="77777777" w:rsidR="00BD02F4" w:rsidRDefault="00BD02F4" w:rsidP="00BD02F4">
      <w:pPr>
        <w:pStyle w:val="Default"/>
        <w:spacing w:after="25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Jednotlivé součásti vyčistěte obvyklým způsobem v běžné mycí lázni. </w:t>
      </w:r>
    </w:p>
    <w:p w14:paraId="3C85B125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14"/>
          <w:szCs w:val="14"/>
        </w:rPr>
        <w:t xml:space="preserve">• </w:t>
      </w:r>
      <w:r>
        <w:rPr>
          <w:sz w:val="23"/>
          <w:szCs w:val="23"/>
        </w:rPr>
        <w:t xml:space="preserve">Skříň motorového dílu je možno otřít lehce navlhčeným hadříkem. Motorový díl nikdy neponořujte do vody! </w:t>
      </w:r>
    </w:p>
    <w:p w14:paraId="6FE9B127" w14:textId="77777777" w:rsidR="00BD02F4" w:rsidRDefault="00BD02F4" w:rsidP="00BD02F4">
      <w:pPr>
        <w:pStyle w:val="Default"/>
        <w:rPr>
          <w:sz w:val="23"/>
          <w:szCs w:val="23"/>
        </w:rPr>
      </w:pPr>
    </w:p>
    <w:p w14:paraId="733E27C4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Tento přístroj byl testován podle všech příslušných, v současné době platných směrnic CE, jako je např. elektromagnetická kompatibilita a direktiva o nízkonapěťové bezpečnosti, a byl zkonstruován podle nejnovějších bezpečnostně technických předpisů. </w:t>
      </w:r>
    </w:p>
    <w:p w14:paraId="32887B1F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Vyhrazujeme si technické změny! </w:t>
      </w:r>
    </w:p>
    <w:p w14:paraId="38E823E9" w14:textId="77777777" w:rsidR="00BA5611" w:rsidRDefault="00BA5611" w:rsidP="00BD02F4">
      <w:pPr>
        <w:pStyle w:val="Default"/>
        <w:rPr>
          <w:sz w:val="23"/>
          <w:szCs w:val="23"/>
        </w:rPr>
      </w:pPr>
    </w:p>
    <w:p w14:paraId="3CB67EB5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Záruka </w:t>
      </w:r>
    </w:p>
    <w:p w14:paraId="4027B028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námi prodaný přístroj poskytujeme záruku v trvání 24 měsíců od data prodeje (pokladní doklad). </w:t>
      </w:r>
    </w:p>
    <w:p w14:paraId="4D9DD688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Během záruční lhůty odstraníme bezplatně všechny vady přístroje nebo příslušenství*), které vzniknou v důsledku vad materiálu nebo výrobních vad, a to opravou nebo, podle našeho uvážení, formou výměny. Záruční plnění nemají za následek ani prodloužení záruční doby ani tím nevzniká nárok na novou záruku! </w:t>
      </w:r>
    </w:p>
    <w:p w14:paraId="3B3BFDBE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Jako záruční doklad slouží doklad o koupi. Bez tohoto dokladu nelze uskutečnit bezplatnou výměnu nebo bezplatnou opravu. </w:t>
      </w:r>
    </w:p>
    <w:p w14:paraId="07822FCE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případě uplatnění záruky předejte, prosím, kompletní přístroj v originálním obalu spolu s pokladním dokladem Vašemu obchodníkovi. </w:t>
      </w:r>
    </w:p>
    <w:p w14:paraId="287093C8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*) </w:t>
      </w:r>
    </w:p>
    <w:p w14:paraId="01E21E00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 uplynutí záruky </w:t>
      </w:r>
    </w:p>
    <w:p w14:paraId="5AA59E45" w14:textId="77777777" w:rsidR="00BD02F4" w:rsidRDefault="00BD02F4" w:rsidP="00BD02F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Po uplynutí záruční doby je možno za úplatu provést opravy v příslušném odborném obchodě nebo opravně. </w:t>
      </w:r>
    </w:p>
    <w:p w14:paraId="1EB5A6B8" w14:textId="77777777" w:rsidR="00BD02F4" w:rsidRDefault="00BD02F4" w:rsidP="00BD02F4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ZÁRUKA &amp; ZPŮSOB LIKVIDACE</w:t>
      </w:r>
    </w:p>
    <w:p w14:paraId="39C9AFAB" w14:textId="77777777" w:rsidR="00BD02F4" w:rsidRDefault="00BD02F4" w:rsidP="00BD02F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Význam symbolu „Popelnice“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11"/>
      </w:tblGrid>
      <w:tr w:rsidR="00BD02F4" w14:paraId="416FE1C5" w14:textId="77777777">
        <w:trPr>
          <w:trHeight w:val="693"/>
        </w:trPr>
        <w:tc>
          <w:tcPr>
            <w:tcW w:w="3711" w:type="dxa"/>
          </w:tcPr>
          <w:p w14:paraId="09651043" w14:textId="77777777" w:rsidR="00BD02F4" w:rsidRDefault="00BD02F4" w:rsidP="00BD02F4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Chraňte naše životní prostředí, elektropřístroje nepatří do domovního odpadu. Pro likvidaci elektropřístrojů použijte určených sběrných míst a odevzdejte zde elektropřístroje, jestliže je už nebudete používat. Pomůžete tak předejít možným negativním dopadům na životní prostředí a lidské zdraví, ke kterým by mohlo dojít v důsledku nesprávné likvidace. Přispějete tím ke zhodnocení, recyklaci a dalším formám zhodnocení starých elektronických a elektrických přístrojů. Informace o tom, kde lze tyto přístroje odevzdat k likvidaci, obdržíte prostřednictvím územně správních celků nebo obecního úřadu.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Obal: </w:t>
            </w:r>
          </w:p>
          <w:p w14:paraId="052D855A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krabice – tříděný sběr papíru (PAP) </w:t>
            </w:r>
          </w:p>
          <w:p w14:paraId="3E618B36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polystyren – tříděný sběr (PS) </w:t>
            </w:r>
          </w:p>
          <w:p w14:paraId="3F267554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 sáček – tříděný sběr (PE) </w:t>
            </w:r>
          </w:p>
        </w:tc>
      </w:tr>
      <w:tr w:rsidR="00BD02F4" w14:paraId="69474799" w14:textId="77777777">
        <w:trPr>
          <w:trHeight w:val="545"/>
        </w:trPr>
        <w:tc>
          <w:tcPr>
            <w:tcW w:w="3711" w:type="dxa"/>
          </w:tcPr>
          <w:p w14:paraId="7C351CA0" w14:textId="77777777" w:rsidR="00BD02F4" w:rsidRDefault="00BD02F4" w:rsidP="00BD02F4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Výrobek: </w:t>
            </w:r>
          </w:p>
          <w:p w14:paraId="1C983311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kabel bez zástrčky – tříděný sběr mědi </w:t>
            </w:r>
          </w:p>
          <w:p w14:paraId="15EBE048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plastové části – tříděný sběr (PP) </w:t>
            </w:r>
          </w:p>
          <w:p w14:paraId="1507DA1D" w14:textId="77777777" w:rsidR="00BD02F4" w:rsidRDefault="00BD02F4" w:rsidP="00BD02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kovové časti – železný šrot (FE) </w:t>
            </w:r>
          </w:p>
        </w:tc>
      </w:tr>
    </w:tbl>
    <w:p w14:paraId="6E92BA35" w14:textId="77777777" w:rsidR="00CB1BB9" w:rsidRDefault="00CB1BB9" w:rsidP="00CB1BB9">
      <w:pPr>
        <w:ind w:left="-851"/>
        <w:rPr>
          <w:sz w:val="18"/>
          <w:szCs w:val="18"/>
        </w:rPr>
      </w:pPr>
    </w:p>
    <w:p w14:paraId="0DFE663D" w14:textId="77777777" w:rsidR="00CB1BB9" w:rsidRPr="00CB1BB9" w:rsidRDefault="00CB1BB9" w:rsidP="00CB1BB9">
      <w:pPr>
        <w:rPr>
          <w:sz w:val="18"/>
          <w:szCs w:val="18"/>
        </w:rPr>
      </w:pPr>
    </w:p>
    <w:p w14:paraId="73A4E3AF" w14:textId="77777777" w:rsidR="00CB1BB9" w:rsidRPr="00CB1BB9" w:rsidRDefault="00CB1BB9" w:rsidP="00CB1BB9">
      <w:pPr>
        <w:rPr>
          <w:sz w:val="18"/>
          <w:szCs w:val="18"/>
        </w:rPr>
      </w:pPr>
    </w:p>
    <w:p w14:paraId="17BFB340" w14:textId="77777777" w:rsidR="00CB1BB9" w:rsidRPr="00CB1BB9" w:rsidRDefault="00CB1BB9" w:rsidP="00CB1BB9">
      <w:pPr>
        <w:rPr>
          <w:sz w:val="18"/>
          <w:szCs w:val="18"/>
        </w:rPr>
      </w:pPr>
    </w:p>
    <w:p w14:paraId="304C6FB3" w14:textId="77777777" w:rsidR="00CB1BB9" w:rsidRPr="00CB1BB9" w:rsidRDefault="00CB1BB9" w:rsidP="00CB1BB9">
      <w:pPr>
        <w:rPr>
          <w:sz w:val="18"/>
          <w:szCs w:val="18"/>
        </w:rPr>
      </w:pPr>
    </w:p>
    <w:p w14:paraId="7F65EA82" w14:textId="77777777" w:rsidR="00CB1BB9" w:rsidRPr="00CB1BB9" w:rsidRDefault="00CB1BB9" w:rsidP="00CB1BB9">
      <w:pPr>
        <w:rPr>
          <w:sz w:val="18"/>
          <w:szCs w:val="18"/>
        </w:rPr>
      </w:pPr>
    </w:p>
    <w:p w14:paraId="03E27E2F" w14:textId="77777777" w:rsidR="00CB1BB9" w:rsidRPr="00CB1BB9" w:rsidRDefault="00CB1BB9" w:rsidP="00CB1BB9">
      <w:pPr>
        <w:rPr>
          <w:sz w:val="18"/>
          <w:szCs w:val="18"/>
        </w:rPr>
      </w:pPr>
    </w:p>
    <w:p w14:paraId="230F756B" w14:textId="77777777" w:rsidR="00CB1BB9" w:rsidRPr="00CB1BB9" w:rsidRDefault="00CB1BB9" w:rsidP="00CB1BB9">
      <w:pPr>
        <w:rPr>
          <w:sz w:val="18"/>
          <w:szCs w:val="18"/>
        </w:rPr>
      </w:pPr>
    </w:p>
    <w:p w14:paraId="23184105" w14:textId="77777777" w:rsidR="00CB1BB9" w:rsidRDefault="00CB1BB9" w:rsidP="00CB1BB9">
      <w:pPr>
        <w:rPr>
          <w:sz w:val="18"/>
          <w:szCs w:val="18"/>
        </w:rPr>
      </w:pPr>
    </w:p>
    <w:p w14:paraId="253F1D95" w14:textId="29116ECE" w:rsidR="009205B5" w:rsidRDefault="009205B5" w:rsidP="00573E7E">
      <w:pPr>
        <w:tabs>
          <w:tab w:val="left" w:pos="2332"/>
        </w:tabs>
        <w:rPr>
          <w:rFonts w:eastAsia="NimbusSanLOT-Reg" w:cs="NimbusSanLOT-Reg"/>
          <w:sz w:val="18"/>
          <w:szCs w:val="18"/>
        </w:rPr>
      </w:pPr>
    </w:p>
    <w:p w14:paraId="015EA5D0" w14:textId="71E2E8FF" w:rsidR="001D37A6" w:rsidRPr="001D37A6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18"/>
          <w:szCs w:val="18"/>
        </w:rPr>
      </w:pPr>
    </w:p>
    <w:sectPr w:rsidR="001D37A6" w:rsidRPr="001D37A6" w:rsidSect="006D6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mbusSanLOT-Reg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MS Mincho"/>
    <w:panose1 w:val="020B0606020202030204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23EC5"/>
    <w:multiLevelType w:val="hybridMultilevel"/>
    <w:tmpl w:val="9E3AADDE"/>
    <w:lvl w:ilvl="0" w:tplc="8ECA6D0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" w:hanging="360"/>
      </w:pPr>
    </w:lvl>
    <w:lvl w:ilvl="2" w:tplc="0405001B" w:tentative="1">
      <w:start w:val="1"/>
      <w:numFmt w:val="lowerRoman"/>
      <w:lvlText w:val="%3."/>
      <w:lvlJc w:val="right"/>
      <w:pPr>
        <w:ind w:left="949" w:hanging="180"/>
      </w:pPr>
    </w:lvl>
    <w:lvl w:ilvl="3" w:tplc="0405000F" w:tentative="1">
      <w:start w:val="1"/>
      <w:numFmt w:val="decimal"/>
      <w:lvlText w:val="%4."/>
      <w:lvlJc w:val="left"/>
      <w:pPr>
        <w:ind w:left="1669" w:hanging="360"/>
      </w:pPr>
    </w:lvl>
    <w:lvl w:ilvl="4" w:tplc="04050019" w:tentative="1">
      <w:start w:val="1"/>
      <w:numFmt w:val="lowerLetter"/>
      <w:lvlText w:val="%5."/>
      <w:lvlJc w:val="left"/>
      <w:pPr>
        <w:ind w:left="2389" w:hanging="360"/>
      </w:pPr>
    </w:lvl>
    <w:lvl w:ilvl="5" w:tplc="0405001B" w:tentative="1">
      <w:start w:val="1"/>
      <w:numFmt w:val="lowerRoman"/>
      <w:lvlText w:val="%6."/>
      <w:lvlJc w:val="right"/>
      <w:pPr>
        <w:ind w:left="3109" w:hanging="180"/>
      </w:pPr>
    </w:lvl>
    <w:lvl w:ilvl="6" w:tplc="0405000F" w:tentative="1">
      <w:start w:val="1"/>
      <w:numFmt w:val="decimal"/>
      <w:lvlText w:val="%7."/>
      <w:lvlJc w:val="left"/>
      <w:pPr>
        <w:ind w:left="3829" w:hanging="360"/>
      </w:pPr>
    </w:lvl>
    <w:lvl w:ilvl="7" w:tplc="04050019" w:tentative="1">
      <w:start w:val="1"/>
      <w:numFmt w:val="lowerLetter"/>
      <w:lvlText w:val="%8."/>
      <w:lvlJc w:val="left"/>
      <w:pPr>
        <w:ind w:left="4549" w:hanging="360"/>
      </w:pPr>
    </w:lvl>
    <w:lvl w:ilvl="8" w:tplc="040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9FD5E35"/>
    <w:multiLevelType w:val="multilevel"/>
    <w:tmpl w:val="C8F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88313">
    <w:abstractNumId w:val="0"/>
  </w:num>
  <w:num w:numId="2" w16cid:durableId="581569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BB9"/>
    <w:rsid w:val="00005EBF"/>
    <w:rsid w:val="000778BC"/>
    <w:rsid w:val="000D7BC9"/>
    <w:rsid w:val="001643C0"/>
    <w:rsid w:val="001821E2"/>
    <w:rsid w:val="001D37A6"/>
    <w:rsid w:val="002A6E43"/>
    <w:rsid w:val="00386FC9"/>
    <w:rsid w:val="00396287"/>
    <w:rsid w:val="003C6AB9"/>
    <w:rsid w:val="003E1A6C"/>
    <w:rsid w:val="00432069"/>
    <w:rsid w:val="00496C48"/>
    <w:rsid w:val="00541842"/>
    <w:rsid w:val="00573E7E"/>
    <w:rsid w:val="005F296F"/>
    <w:rsid w:val="00635C94"/>
    <w:rsid w:val="006D6AA0"/>
    <w:rsid w:val="007265FE"/>
    <w:rsid w:val="00727FB3"/>
    <w:rsid w:val="007406B1"/>
    <w:rsid w:val="0074583C"/>
    <w:rsid w:val="0078479E"/>
    <w:rsid w:val="0079590A"/>
    <w:rsid w:val="007B2DBF"/>
    <w:rsid w:val="007E68AF"/>
    <w:rsid w:val="0090489B"/>
    <w:rsid w:val="009205B5"/>
    <w:rsid w:val="009C2630"/>
    <w:rsid w:val="009D4BA8"/>
    <w:rsid w:val="00B21A56"/>
    <w:rsid w:val="00BA5611"/>
    <w:rsid w:val="00BD02F4"/>
    <w:rsid w:val="00C94BA0"/>
    <w:rsid w:val="00CB1BB9"/>
    <w:rsid w:val="00CB7D1C"/>
    <w:rsid w:val="00D41BD3"/>
    <w:rsid w:val="00D7451A"/>
    <w:rsid w:val="00DE5093"/>
    <w:rsid w:val="00F233EF"/>
    <w:rsid w:val="00F75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6071"/>
  <w15:docId w15:val="{BC150541-6E06-3A4C-85C1-F1ACC9CA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A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CB1BB9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BB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CB1BB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0489B"/>
    <w:pPr>
      <w:ind w:left="720"/>
      <w:contextualSpacing/>
    </w:pPr>
  </w:style>
  <w:style w:type="table" w:styleId="Mkatabulky">
    <w:name w:val="Table Grid"/>
    <w:basedOn w:val="Normlntabulka"/>
    <w:uiPriority w:val="59"/>
    <w:rsid w:val="0039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02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D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7BC9"/>
    <w:rPr>
      <w:b/>
      <w:bCs/>
    </w:rPr>
  </w:style>
  <w:style w:type="character" w:customStyle="1" w:styleId="apple-converted-space">
    <w:name w:val="apple-converted-space"/>
    <w:basedOn w:val="Standardnpsmoodstavce"/>
    <w:rsid w:val="000D7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A1DA3-F468-4765-A133-1E9975D5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1004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Sindy Schrehardt</cp:lastModifiedBy>
  <cp:revision>7</cp:revision>
  <dcterms:created xsi:type="dcterms:W3CDTF">2019-05-05T16:19:00Z</dcterms:created>
  <dcterms:modified xsi:type="dcterms:W3CDTF">2026-02-16T09:49:00Z</dcterms:modified>
</cp:coreProperties>
</file>