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FC" w:rsidRDefault="006B4F9A" w:rsidP="006B4F9A">
      <w:pPr>
        <w:jc w:val="center"/>
        <w:rPr>
          <w:rFonts w:ascii="ArialUnicodeMS" w:hAnsi="ArialUnicodeMS" w:cs="ArialUnicodeMS"/>
          <w:sz w:val="28"/>
          <w:szCs w:val="28"/>
        </w:rPr>
      </w:pPr>
      <w:r>
        <w:rPr>
          <w:rFonts w:ascii="ArialUnicodeMS" w:hAnsi="ArialUnicodeMS" w:cs="ArialUnicodeMS"/>
          <w:sz w:val="28"/>
          <w:szCs w:val="28"/>
        </w:rPr>
        <w:t>Informační list pro chladicí a mrazicí spotřebiče pro domácnost</w:t>
      </w:r>
    </w:p>
    <w:p w:rsidR="006B4F9A" w:rsidRDefault="006B4F9A" w:rsidP="006B4F9A">
      <w:pPr>
        <w:jc w:val="center"/>
        <w:rPr>
          <w:rFonts w:ascii="ArialUnicodeMS" w:hAnsi="ArialUnicodeMS" w:cs="ArialUnicodeMS"/>
          <w:sz w:val="28"/>
          <w:szCs w:val="28"/>
          <w:u w:val="single"/>
        </w:rPr>
      </w:pPr>
      <w:proofErr w:type="spellStart"/>
      <w:r w:rsidRPr="006B4F9A">
        <w:rPr>
          <w:rFonts w:ascii="ArialUnicodeMS" w:hAnsi="ArialUnicodeMS" w:cs="ArialUnicodeMS"/>
          <w:sz w:val="28"/>
          <w:szCs w:val="28"/>
          <w:u w:val="single"/>
        </w:rPr>
        <w:t>Vinotéky</w:t>
      </w:r>
      <w:proofErr w:type="spellEnd"/>
      <w:r w:rsidRPr="006B4F9A">
        <w:rPr>
          <w:rFonts w:ascii="ArialUnicodeMS" w:hAnsi="ArialUnicodeMS" w:cs="ArialUnicodeMS"/>
          <w:sz w:val="28"/>
          <w:szCs w:val="28"/>
          <w:u w:val="single"/>
        </w:rPr>
        <w:t xml:space="preserve"> </w:t>
      </w:r>
      <w:proofErr w:type="spellStart"/>
      <w:r w:rsidRPr="006B4F9A">
        <w:rPr>
          <w:rFonts w:ascii="ArialUnicodeMS" w:hAnsi="ArialUnicodeMS" w:cs="ArialUnicodeMS"/>
          <w:sz w:val="28"/>
          <w:szCs w:val="28"/>
          <w:u w:val="single"/>
        </w:rPr>
        <w:t>Humibox</w:t>
      </w:r>
      <w:proofErr w:type="spellEnd"/>
    </w:p>
    <w:tbl>
      <w:tblPr>
        <w:tblStyle w:val="Mkatabulky"/>
        <w:tblW w:w="0" w:type="auto"/>
        <w:tblLook w:val="04A0"/>
      </w:tblPr>
      <w:tblGrid>
        <w:gridCol w:w="7763"/>
        <w:gridCol w:w="1449"/>
      </w:tblGrid>
      <w:tr w:rsidR="006B4F9A" w:rsidTr="006B4F9A">
        <w:tc>
          <w:tcPr>
            <w:tcW w:w="7763" w:type="dxa"/>
          </w:tcPr>
          <w:p w:rsidR="006B4F9A" w:rsidRPr="006B4F9A" w:rsidRDefault="006B4F9A" w:rsidP="006B4F9A">
            <w:pPr>
              <w:rPr>
                <w:b/>
                <w:sz w:val="24"/>
                <w:szCs w:val="24"/>
              </w:rPr>
            </w:pPr>
            <w:r w:rsidRPr="006B4F9A">
              <w:rPr>
                <w:b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NAČKA</w:t>
            </w:r>
          </w:p>
        </w:tc>
        <w:tc>
          <w:tcPr>
            <w:tcW w:w="1449" w:type="dxa"/>
          </w:tcPr>
          <w:p w:rsidR="006B4F9A" w:rsidRPr="006B4F9A" w:rsidRDefault="006B4F9A" w:rsidP="006B4F9A">
            <w:pPr>
              <w:jc w:val="center"/>
              <w:rPr>
                <w:b/>
              </w:rPr>
            </w:pPr>
            <w:r>
              <w:rPr>
                <w:b/>
              </w:rPr>
              <w:t>HUMIBOX</w:t>
            </w:r>
          </w:p>
        </w:tc>
      </w:tr>
      <w:tr w:rsidR="006B4F9A" w:rsidTr="006B4F9A">
        <w:tc>
          <w:tcPr>
            <w:tcW w:w="7763" w:type="dxa"/>
          </w:tcPr>
          <w:p w:rsidR="006B4F9A" w:rsidRPr="006B4F9A" w:rsidRDefault="00125585" w:rsidP="00125585">
            <w:r>
              <w:t>Prodejní označení</w:t>
            </w:r>
          </w:p>
        </w:tc>
        <w:tc>
          <w:tcPr>
            <w:tcW w:w="1449" w:type="dxa"/>
          </w:tcPr>
          <w:p w:rsidR="006B4F9A" w:rsidRPr="007015F1" w:rsidRDefault="00D4684D" w:rsidP="00286691">
            <w:pPr>
              <w:jc w:val="center"/>
              <w:rPr>
                <w:b/>
              </w:rPr>
            </w:pPr>
            <w:r>
              <w:rPr>
                <w:b/>
              </w:rPr>
              <w:t>BU</w:t>
            </w:r>
            <w:r w:rsidR="00F10567">
              <w:rPr>
                <w:b/>
              </w:rPr>
              <w:t>-</w:t>
            </w:r>
            <w:r w:rsidR="00286691">
              <w:rPr>
                <w:b/>
              </w:rPr>
              <w:t>38</w:t>
            </w:r>
            <w:r>
              <w:rPr>
                <w:b/>
              </w:rPr>
              <w:t xml:space="preserve"> IN</w:t>
            </w:r>
            <w:r w:rsidR="00490B84">
              <w:rPr>
                <w:b/>
              </w:rPr>
              <w:t xml:space="preserve"> </w:t>
            </w:r>
            <w:proofErr w:type="spellStart"/>
            <w:r w:rsidR="00286691">
              <w:rPr>
                <w:b/>
              </w:rPr>
              <w:t>Dark</w:t>
            </w:r>
            <w:proofErr w:type="spellEnd"/>
          </w:p>
        </w:tc>
      </w:tr>
      <w:tr w:rsidR="006B4F9A" w:rsidTr="006B4F9A">
        <w:tc>
          <w:tcPr>
            <w:tcW w:w="7763" w:type="dxa"/>
          </w:tcPr>
          <w:p w:rsidR="006B4F9A" w:rsidRPr="00F31D5C" w:rsidRDefault="00125585" w:rsidP="00125585">
            <w:r>
              <w:t xml:space="preserve">Typ </w:t>
            </w:r>
            <w:proofErr w:type="gramStart"/>
            <w:r>
              <w:t>spotřebiče</w:t>
            </w:r>
            <w:r w:rsidR="00F31D5C">
              <w:rPr>
                <w:vertAlign w:val="superscript"/>
              </w:rPr>
              <w:t xml:space="preserve">  1)</w:t>
            </w:r>
            <w:proofErr w:type="gramEnd"/>
          </w:p>
        </w:tc>
        <w:tc>
          <w:tcPr>
            <w:tcW w:w="1449" w:type="dxa"/>
          </w:tcPr>
          <w:p w:rsidR="006B4F9A" w:rsidRPr="007015F1" w:rsidRDefault="007015F1" w:rsidP="006B4F9A">
            <w:pPr>
              <w:jc w:val="center"/>
            </w:pPr>
            <w:r>
              <w:t>2</w:t>
            </w:r>
          </w:p>
        </w:tc>
      </w:tr>
      <w:tr w:rsidR="006B4F9A" w:rsidTr="006B4F9A">
        <w:tc>
          <w:tcPr>
            <w:tcW w:w="7763" w:type="dxa"/>
          </w:tcPr>
          <w:p w:rsidR="00F31D5C" w:rsidRPr="00F31D5C" w:rsidRDefault="00F31D5C" w:rsidP="00F31D5C">
            <w:pPr>
              <w:rPr>
                <w:sz w:val="24"/>
              </w:rPr>
            </w:pPr>
            <w:r>
              <w:rPr>
                <w:sz w:val="24"/>
              </w:rPr>
              <w:t>T</w:t>
            </w:r>
            <w:r w:rsidRPr="00F31D5C">
              <w:rPr>
                <w:sz w:val="24"/>
              </w:rPr>
              <w:t>řída energetické účinnosti</w:t>
            </w:r>
          </w:p>
          <w:p w:rsidR="006B4F9A" w:rsidRDefault="00F31D5C" w:rsidP="00F31D5C">
            <w:pPr>
              <w:rPr>
                <w:u w:val="single"/>
              </w:rPr>
            </w:pPr>
            <w:r w:rsidRPr="00F31D5C">
              <w:rPr>
                <w:sz w:val="24"/>
              </w:rPr>
              <w:t>A+++ (nejvyšší účinnost) až D (nejnižší účinnost)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  <w:p w:rsidR="007015F1" w:rsidRPr="007015F1" w:rsidRDefault="006E02C7" w:rsidP="006B4F9A">
            <w:pPr>
              <w:jc w:val="center"/>
            </w:pPr>
            <w:r>
              <w:t>C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 w:rsidRPr="00F31D5C">
              <w:t>R</w:t>
            </w:r>
            <w:r>
              <w:t xml:space="preserve">oční spotřeba energie </w:t>
            </w:r>
            <w:r>
              <w:rPr>
                <w:vertAlign w:val="superscript"/>
              </w:rPr>
              <w:t>2)</w:t>
            </w:r>
            <w:r>
              <w:t xml:space="preserve">                                                                                           </w:t>
            </w:r>
            <w:r w:rsidRPr="00F31D5C">
              <w:t>kWh/rok</w:t>
            </w:r>
          </w:p>
        </w:tc>
        <w:tc>
          <w:tcPr>
            <w:tcW w:w="1449" w:type="dxa"/>
          </w:tcPr>
          <w:p w:rsidR="006B4F9A" w:rsidRPr="007015F1" w:rsidRDefault="00286691" w:rsidP="00D4684D">
            <w:pPr>
              <w:jc w:val="center"/>
            </w:pPr>
            <w:r>
              <w:t>230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>
              <w:t>Hvězdičkové označení mrazicího prostoru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F31D5C">
            <w:r>
              <w:t xml:space="preserve">Užitný objem </w:t>
            </w:r>
            <w:proofErr w:type="gramStart"/>
            <w:r>
              <w:t>celkem</w:t>
            </w:r>
            <w:r w:rsidR="004E573B">
              <w:t xml:space="preserve">                                           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7015F1" w:rsidRDefault="00286691" w:rsidP="006E02C7">
            <w:pPr>
              <w:jc w:val="center"/>
            </w:pPr>
            <w:r>
              <w:t>116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 xml:space="preserve">z toho objem chladicí </w:t>
            </w:r>
            <w:proofErr w:type="gramStart"/>
            <w:r>
              <w:t>části</w:t>
            </w:r>
            <w:r w:rsidR="004E573B">
              <w:t xml:space="preserve">                                 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7015F1" w:rsidRDefault="00286691" w:rsidP="006E02C7">
            <w:pPr>
              <w:jc w:val="center"/>
            </w:pPr>
            <w:r>
              <w:t>116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>z</w:t>
            </w:r>
            <w:r w:rsidRPr="00F31D5C">
              <w:t xml:space="preserve"> toho objem mrazicí </w:t>
            </w:r>
            <w:proofErr w:type="gramStart"/>
            <w:r w:rsidRPr="00F31D5C">
              <w:t>části</w:t>
            </w:r>
            <w:r w:rsidR="004E573B">
              <w:t xml:space="preserve">                                                                                                       l</w:t>
            </w:r>
            <w:proofErr w:type="gramEnd"/>
            <w:r w:rsidR="004E573B">
              <w:t xml:space="preserve">         </w:t>
            </w:r>
          </w:p>
        </w:tc>
        <w:tc>
          <w:tcPr>
            <w:tcW w:w="1449" w:type="dxa"/>
          </w:tcPr>
          <w:p w:rsidR="006B4F9A" w:rsidRPr="00901F64" w:rsidRDefault="00901F64" w:rsidP="006B4F9A">
            <w:pPr>
              <w:jc w:val="center"/>
            </w:pPr>
            <w:r w:rsidRPr="00901F64">
              <w:t>0</w:t>
            </w:r>
          </w:p>
        </w:tc>
      </w:tr>
      <w:tr w:rsidR="006B4F9A" w:rsidTr="006B4F9A">
        <w:tc>
          <w:tcPr>
            <w:tcW w:w="7763" w:type="dxa"/>
          </w:tcPr>
          <w:p w:rsidR="006B4F9A" w:rsidRPr="00F31D5C" w:rsidRDefault="00F31D5C" w:rsidP="004E573B">
            <w:r>
              <w:t xml:space="preserve">z toho </w:t>
            </w:r>
            <w:r w:rsidR="004E573B">
              <w:t>„</w:t>
            </w:r>
            <w:proofErr w:type="spellStart"/>
            <w:r>
              <w:t>bez</w:t>
            </w:r>
            <w:r w:rsidR="004E573B">
              <w:t>n</w:t>
            </w:r>
            <w:r>
              <w:t>ámrazová</w:t>
            </w:r>
            <w:proofErr w:type="spellEnd"/>
            <w:r w:rsidR="004E573B">
              <w:t xml:space="preserve">“ chladicí/mrazicí </w:t>
            </w:r>
            <w:proofErr w:type="gramStart"/>
            <w:r w:rsidR="004E573B">
              <w:t>část</w:t>
            </w:r>
            <w:r>
              <w:t xml:space="preserve"> </w:t>
            </w:r>
            <w:r w:rsidR="004E573B">
              <w:t xml:space="preserve">                                                                      l</w:t>
            </w:r>
            <w:proofErr w:type="gramEnd"/>
          </w:p>
        </w:tc>
        <w:tc>
          <w:tcPr>
            <w:tcW w:w="1449" w:type="dxa"/>
          </w:tcPr>
          <w:p w:rsidR="006B4F9A" w:rsidRPr="00901F64" w:rsidRDefault="00901F64" w:rsidP="006B4F9A">
            <w:pPr>
              <w:jc w:val="center"/>
            </w:pPr>
            <w:r w:rsidRPr="00901F64">
              <w:t>0</w:t>
            </w: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Doba skladování při vypnutí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Mrazicí výkon</w:t>
            </w:r>
            <w:r>
              <w:t xml:space="preserve">                                                                                                                 kg/24 h</w:t>
            </w:r>
          </w:p>
        </w:tc>
        <w:tc>
          <w:tcPr>
            <w:tcW w:w="1449" w:type="dxa"/>
          </w:tcPr>
          <w:p w:rsidR="006B4F9A" w:rsidRDefault="006B4F9A" w:rsidP="006B4F9A">
            <w:pPr>
              <w:jc w:val="center"/>
              <w:rPr>
                <w:u w:val="single"/>
              </w:rPr>
            </w:pP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pPr>
              <w:rPr>
                <w:vertAlign w:val="superscript"/>
              </w:rPr>
            </w:pPr>
            <w:r w:rsidRPr="004E573B">
              <w:t>Klimatická třída</w:t>
            </w:r>
            <w:r>
              <w:t xml:space="preserve"> </w:t>
            </w:r>
            <w:r>
              <w:rPr>
                <w:vertAlign w:val="superscript"/>
              </w:rPr>
              <w:t>3)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N</w:t>
            </w:r>
          </w:p>
        </w:tc>
      </w:tr>
      <w:tr w:rsidR="006B4F9A" w:rsidTr="006B4F9A">
        <w:tc>
          <w:tcPr>
            <w:tcW w:w="7763" w:type="dxa"/>
          </w:tcPr>
          <w:p w:rsidR="006B4F9A" w:rsidRPr="00125585" w:rsidRDefault="004E573B" w:rsidP="00125585">
            <w:proofErr w:type="gramStart"/>
            <w:r w:rsidRPr="004E573B">
              <w:t>Hlučnost</w:t>
            </w:r>
            <w:r>
              <w:t xml:space="preserve">  </w:t>
            </w:r>
            <w:r>
              <w:rPr>
                <w:vertAlign w:val="superscript"/>
              </w:rPr>
              <w:t>4)</w:t>
            </w:r>
            <w:r w:rsidR="00125585">
              <w:rPr>
                <w:vertAlign w:val="superscript"/>
              </w:rPr>
              <w:t xml:space="preserve">                                      </w:t>
            </w:r>
            <w:r w:rsidR="00125585">
              <w:t xml:space="preserve">                                                                                   dB</w:t>
            </w:r>
            <w:proofErr w:type="gramEnd"/>
            <w:r w:rsidR="00125585">
              <w:t xml:space="preserve"> (re 1 </w:t>
            </w:r>
            <w:proofErr w:type="spellStart"/>
            <w:r w:rsidR="00125585">
              <w:t>pW</w:t>
            </w:r>
            <w:proofErr w:type="spellEnd"/>
            <w:r w:rsidR="00125585">
              <w:t xml:space="preserve"> )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39</w:t>
            </w:r>
          </w:p>
        </w:tc>
      </w:tr>
      <w:tr w:rsidR="006B4F9A" w:rsidTr="006B4F9A">
        <w:tc>
          <w:tcPr>
            <w:tcW w:w="7763" w:type="dxa"/>
          </w:tcPr>
          <w:p w:rsidR="006B4F9A" w:rsidRPr="004E573B" w:rsidRDefault="004E573B" w:rsidP="004E573B">
            <w:r w:rsidRPr="004E573B">
              <w:t>Vestavný spotřebič určený k montáži/spotřebič je určený ke skladování vína</w:t>
            </w:r>
          </w:p>
        </w:tc>
        <w:tc>
          <w:tcPr>
            <w:tcW w:w="1449" w:type="dxa"/>
          </w:tcPr>
          <w:p w:rsidR="006B4F9A" w:rsidRPr="007015F1" w:rsidRDefault="00D4684D" w:rsidP="006B4F9A">
            <w:pPr>
              <w:jc w:val="center"/>
            </w:pPr>
            <w:r>
              <w:t>ano</w:t>
            </w:r>
            <w:r w:rsidR="007015F1" w:rsidRPr="007015F1">
              <w:t>/ano</w:t>
            </w:r>
          </w:p>
        </w:tc>
      </w:tr>
    </w:tbl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1).  </w:t>
      </w:r>
      <w:r w:rsidRPr="00125585">
        <w:rPr>
          <w:rFonts w:ascii="ArialUnicodeMS" w:hAnsi="ArialUnicodeMS" w:cs="ArialUnicodeMS"/>
          <w:sz w:val="16"/>
          <w:szCs w:val="16"/>
        </w:rPr>
        <w:t>Kategorie chladicích spotřebičů pro domácnost: 1 = chladnička s jedním nebo několika prostory pro čerstvé potraviny; 2 = chladnička s prostorem s mírnou teplotou, chladnička s mírnou teplotou a spotřebič pro uchovávání vína; 3 = chladnička/</w:t>
      </w:r>
      <w:proofErr w:type="spellStart"/>
      <w:r w:rsidRPr="00125585">
        <w:rPr>
          <w:rFonts w:ascii="ArialUnicodeMS" w:hAnsi="ArialUnicodeMS" w:cs="ArialUnicodeMS"/>
          <w:sz w:val="16"/>
          <w:szCs w:val="16"/>
        </w:rPr>
        <w:t>zchlazovač</w:t>
      </w:r>
      <w:proofErr w:type="spellEnd"/>
      <w:r w:rsidRPr="00125585">
        <w:rPr>
          <w:rFonts w:ascii="ArialUnicodeMS" w:hAnsi="ArialUnicodeMS" w:cs="ArialUnicodeMS"/>
          <w:sz w:val="16"/>
          <w:szCs w:val="16"/>
        </w:rPr>
        <w:t xml:space="preserve"> a chladnička s prostorem bez označení hvězdičkou; 4 = chladnička s prostorem označeným jednou hvězdičkou; 5 = chladnička s prostorem označeným dvěma hvězdičkami; 6 = chladnička s prostorem označeným třemi hvězdičkami; 7 = chladnička/mraznička; 8 = skříňová mraznička; 9 = mrazicí pult; 10 = víceúčelové a jiné chladicí spotřebiče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2) </w:t>
      </w:r>
      <w:r w:rsidRPr="00125585">
        <w:rPr>
          <w:rFonts w:ascii="ArialUnicodeMS" w:hAnsi="ArialUnicodeMS" w:cs="ArialUnicodeMS"/>
          <w:sz w:val="16"/>
          <w:szCs w:val="16"/>
        </w:rPr>
        <w:t>Založená na výsledcích normalizované zkoušky po dobu 24 hodin. Skutečná spotřeba energie závisí na způsobu použití a umístění spotřebiče.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 xml:space="preserve">3) </w:t>
      </w:r>
      <w:r w:rsidRPr="00125585">
        <w:rPr>
          <w:rFonts w:ascii="ArialUnicodeMS" w:hAnsi="ArialUnicodeMS" w:cs="ArialUnicodeMS"/>
          <w:sz w:val="16"/>
          <w:szCs w:val="16"/>
        </w:rPr>
        <w:t>Klimatická třída SN: Tento spotřebič je určen k použití za teploty okolí od +10°C do +32°C; klimatická třída N: Tento spotřebič je určen k použití za teploty okolí od</w:t>
      </w:r>
      <w:r>
        <w:rPr>
          <w:rFonts w:ascii="ArialUnicodeMS" w:hAnsi="ArialUnicodeMS" w:cs="ArialUnicodeMS"/>
          <w:sz w:val="16"/>
          <w:szCs w:val="16"/>
        </w:rPr>
        <w:t xml:space="preserve"> </w:t>
      </w:r>
      <w:r w:rsidRPr="00125585">
        <w:rPr>
          <w:rFonts w:ascii="ArialUnicodeMS" w:hAnsi="ArialUnicodeMS" w:cs="ArialUnicodeMS"/>
          <w:sz w:val="16"/>
          <w:szCs w:val="16"/>
        </w:rPr>
        <w:t>+16°C do +32°C; klimatická třída ST: Tento spotřebič je určen k použití za teploty okolí od +16°C do +38°C; klimatická třída T: Tento spotřebič je určen k použití za</w:t>
      </w:r>
      <w:r>
        <w:rPr>
          <w:rFonts w:ascii="ArialUnicodeMS" w:hAnsi="ArialUnicodeMS" w:cs="ArialUnicodeMS"/>
          <w:sz w:val="16"/>
          <w:szCs w:val="16"/>
        </w:rPr>
        <w:t xml:space="preserve"> </w:t>
      </w:r>
      <w:r w:rsidRPr="00125585">
        <w:rPr>
          <w:rFonts w:ascii="ArialUnicodeMS" w:hAnsi="ArialUnicodeMS" w:cs="ArialUnicodeMS"/>
          <w:sz w:val="16"/>
          <w:szCs w:val="16"/>
        </w:rPr>
        <w:t>teploty okolí od +16°C do +43°C</w:t>
      </w:r>
    </w:p>
    <w:p w:rsid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</w:p>
    <w:p w:rsidR="00125585" w:rsidRPr="00125585" w:rsidRDefault="00125585" w:rsidP="00125585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hAnsi="ArialUnicodeMS" w:cs="ArialUnicodeMS"/>
          <w:sz w:val="16"/>
          <w:szCs w:val="16"/>
        </w:rPr>
      </w:pPr>
      <w:r>
        <w:rPr>
          <w:rFonts w:ascii="ArialUnicodeMS" w:hAnsi="ArialUnicodeMS" w:cs="ArialUnicodeMS"/>
          <w:sz w:val="16"/>
          <w:szCs w:val="16"/>
        </w:rPr>
        <w:t>4) Deklarovaná e</w:t>
      </w:r>
      <w:r w:rsidRPr="00125585">
        <w:rPr>
          <w:rFonts w:ascii="ArialUnicodeMS" w:hAnsi="ArialUnicodeMS" w:cs="ArialUnicodeMS"/>
          <w:sz w:val="16"/>
          <w:szCs w:val="16"/>
        </w:rPr>
        <w:t xml:space="preserve">mise hluku šířeného vzduchem </w:t>
      </w:r>
      <w:r>
        <w:rPr>
          <w:rFonts w:ascii="ArialUnicodeMS" w:hAnsi="ArialUnicodeMS" w:cs="ArialUnicodeMS"/>
          <w:sz w:val="16"/>
          <w:szCs w:val="16"/>
        </w:rPr>
        <w:t xml:space="preserve">v </w:t>
      </w:r>
      <w:proofErr w:type="gramStart"/>
      <w:r w:rsidRPr="00125585">
        <w:rPr>
          <w:rFonts w:ascii="ArialUnicodeMS" w:hAnsi="ArialUnicodeMS" w:cs="ArialUnicodeMS"/>
          <w:sz w:val="16"/>
          <w:szCs w:val="16"/>
        </w:rPr>
        <w:t>dB(A</w:t>
      </w:r>
      <w:r>
        <w:rPr>
          <w:rFonts w:ascii="ArialUnicodeMS" w:hAnsi="ArialUnicodeMS" w:cs="ArialUnicodeMS"/>
          <w:sz w:val="16"/>
          <w:szCs w:val="16"/>
        </w:rPr>
        <w:t>), což</w:t>
      </w:r>
      <w:proofErr w:type="gramEnd"/>
      <w:r>
        <w:rPr>
          <w:rFonts w:ascii="ArialUnicodeMS" w:hAnsi="ArialUnicodeMS" w:cs="ArialUnicodeMS"/>
          <w:sz w:val="16"/>
          <w:szCs w:val="16"/>
        </w:rPr>
        <w:t xml:space="preserve"> představuje váženou hladinu akustického výkonu </w:t>
      </w:r>
      <w:proofErr w:type="spellStart"/>
      <w:r>
        <w:rPr>
          <w:rFonts w:ascii="ArialUnicodeMS" w:hAnsi="ArialUnicodeMS" w:cs="ArialUnicodeMS"/>
          <w:sz w:val="16"/>
          <w:szCs w:val="16"/>
        </w:rPr>
        <w:t>Lwa</w:t>
      </w:r>
      <w:proofErr w:type="spellEnd"/>
      <w:r>
        <w:rPr>
          <w:rFonts w:ascii="ArialUnicodeMS" w:hAnsi="ArialUnicodeMS" w:cs="ArialUnicodeMS"/>
          <w:sz w:val="16"/>
          <w:szCs w:val="16"/>
        </w:rPr>
        <w:t xml:space="preserve"> vzhledem k referenčnímu akustickému výkonu 1pW.</w:t>
      </w:r>
    </w:p>
    <w:sectPr w:rsidR="00125585" w:rsidRPr="00125585" w:rsidSect="003F6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4F9A"/>
    <w:rsid w:val="00125585"/>
    <w:rsid w:val="001D7412"/>
    <w:rsid w:val="00265E76"/>
    <w:rsid w:val="00286691"/>
    <w:rsid w:val="002B1003"/>
    <w:rsid w:val="003F63FC"/>
    <w:rsid w:val="00411F12"/>
    <w:rsid w:val="00490B84"/>
    <w:rsid w:val="004E573B"/>
    <w:rsid w:val="00500E05"/>
    <w:rsid w:val="006A34D3"/>
    <w:rsid w:val="006B4F9A"/>
    <w:rsid w:val="006E02C7"/>
    <w:rsid w:val="007015F1"/>
    <w:rsid w:val="00722153"/>
    <w:rsid w:val="007706C5"/>
    <w:rsid w:val="007C6F02"/>
    <w:rsid w:val="0083539D"/>
    <w:rsid w:val="00901F64"/>
    <w:rsid w:val="00957EC6"/>
    <w:rsid w:val="009620AA"/>
    <w:rsid w:val="00A13F10"/>
    <w:rsid w:val="00C028FF"/>
    <w:rsid w:val="00D4684D"/>
    <w:rsid w:val="00E747EE"/>
    <w:rsid w:val="00ED42E5"/>
    <w:rsid w:val="00F05655"/>
    <w:rsid w:val="00F10567"/>
    <w:rsid w:val="00F31D5C"/>
    <w:rsid w:val="00FC223C"/>
    <w:rsid w:val="00FC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63F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B4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266A7-924F-45DA-BED4-6915F4436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380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BETTER</dc:creator>
  <cp:lastModifiedBy>BETTER</cp:lastModifiedBy>
  <cp:revision>2</cp:revision>
  <dcterms:created xsi:type="dcterms:W3CDTF">2015-05-14T10:38:00Z</dcterms:created>
  <dcterms:modified xsi:type="dcterms:W3CDTF">2015-05-14T10:38:00Z</dcterms:modified>
</cp:coreProperties>
</file>