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556" w:rsidRPr="001C62A8" w:rsidRDefault="005B3BC0" w:rsidP="00B45556">
      <w:pPr>
        <w:pStyle w:val="Nadpis1"/>
        <w:rPr>
          <w:u w:val="single"/>
          <w:lang w:val="en-GB"/>
        </w:rPr>
      </w:pPr>
      <w:bookmarkStart w:id="0" w:name="_GoBack"/>
      <w:bookmarkEnd w:id="0"/>
      <w:r w:rsidRPr="001C62A8">
        <w:rPr>
          <w:u w:val="single"/>
          <w:lang w:val="en-GB"/>
        </w:rPr>
        <w:t xml:space="preserve">NAPAŘOVACÍ ŽEHLIČKA S KERAMICKOU PLOCHOU           </w:t>
      </w:r>
      <w:r w:rsidR="00B45556" w:rsidRPr="001C62A8">
        <w:rPr>
          <w:u w:val="single"/>
          <w:lang w:val="en-GB"/>
        </w:rPr>
        <w:t>Mod. PL619C</w:t>
      </w:r>
    </w:p>
    <w:p w:rsidR="00B45556" w:rsidRPr="001C62A8" w:rsidRDefault="00B45556" w:rsidP="00B45556">
      <w:pPr>
        <w:pStyle w:val="Nadpis2"/>
      </w:pPr>
    </w:p>
    <w:p w:rsidR="00B45556" w:rsidRPr="001C62A8" w:rsidRDefault="005B3BC0" w:rsidP="00B45556">
      <w:pPr>
        <w:pStyle w:val="Nadpis2"/>
      </w:pPr>
      <w:r w:rsidRPr="001C62A8">
        <w:t>POPIS</w:t>
      </w:r>
    </w:p>
    <w:p w:rsidR="00B45556" w:rsidRPr="001C62A8" w:rsidRDefault="00B45556" w:rsidP="00B45556">
      <w:pPr>
        <w:jc w:val="both"/>
        <w:rPr>
          <w:rFonts w:ascii="Times New Roman" w:hAnsi="Times New Roman"/>
          <w:i w:val="0"/>
          <w:iCs/>
          <w:lang w:val="en-GB"/>
        </w:rPr>
      </w:pPr>
    </w:p>
    <w:p w:rsidR="00B45556" w:rsidRPr="001C62A8" w:rsidRDefault="005B3BC0" w:rsidP="00B45556">
      <w:pPr>
        <w:numPr>
          <w:ilvl w:val="0"/>
          <w:numId w:val="7"/>
        </w:numPr>
        <w:rPr>
          <w:rFonts w:ascii="Times New Roman" w:hAnsi="Times New Roman"/>
          <w:i w:val="0"/>
          <w:lang w:val="en-GB"/>
        </w:rPr>
      </w:pPr>
      <w:r w:rsidRPr="001C62A8">
        <w:rPr>
          <w:rFonts w:ascii="Times New Roman" w:hAnsi="Times New Roman"/>
          <w:i w:val="0"/>
          <w:lang w:val="en-GB"/>
        </w:rPr>
        <w:t>Tlačítko sprej</w:t>
      </w:r>
    </w:p>
    <w:p w:rsidR="00B45556" w:rsidRPr="001C62A8" w:rsidRDefault="00196B75" w:rsidP="00B45556">
      <w:pPr>
        <w:numPr>
          <w:ilvl w:val="0"/>
          <w:numId w:val="7"/>
        </w:numPr>
        <w:rPr>
          <w:rFonts w:ascii="Times New Roman" w:hAnsi="Times New Roman"/>
          <w:i w:val="0"/>
          <w:lang w:val="en-GB"/>
        </w:rPr>
      </w:pPr>
      <w:r w:rsidRPr="001C62A8">
        <w:rPr>
          <w:rFonts w:ascii="Times New Roman" w:hAnsi="Times New Roman"/>
          <w:i w:val="0"/>
        </w:rPr>
        <w:t>Tlačítko parní ráz</w:t>
      </w:r>
      <w:r w:rsidRPr="001C62A8">
        <w:rPr>
          <w:rFonts w:ascii="Times New Roman" w:hAnsi="Times New Roman"/>
          <w:i w:val="0"/>
          <w:lang w:val="en-GB"/>
        </w:rPr>
        <w:t xml:space="preserve"> </w:t>
      </w:r>
    </w:p>
    <w:p w:rsidR="00B45556" w:rsidRPr="001C62A8" w:rsidRDefault="00196B75" w:rsidP="00B45556">
      <w:pPr>
        <w:numPr>
          <w:ilvl w:val="0"/>
          <w:numId w:val="7"/>
        </w:numPr>
        <w:rPr>
          <w:rFonts w:ascii="Times New Roman" w:hAnsi="Times New Roman"/>
          <w:i w:val="0"/>
          <w:lang w:val="en-GB"/>
        </w:rPr>
      </w:pPr>
      <w:r w:rsidRPr="001C62A8">
        <w:rPr>
          <w:rFonts w:ascii="Times New Roman" w:hAnsi="Times New Roman"/>
          <w:i w:val="0"/>
        </w:rPr>
        <w:t>Regulace napařování</w:t>
      </w:r>
      <w:r w:rsidRPr="001C62A8">
        <w:rPr>
          <w:rFonts w:ascii="Times New Roman" w:hAnsi="Times New Roman"/>
          <w:i w:val="0"/>
          <w:lang w:val="en-GB"/>
        </w:rPr>
        <w:t xml:space="preserve"> </w:t>
      </w:r>
    </w:p>
    <w:p w:rsidR="00B45556" w:rsidRPr="001C62A8" w:rsidRDefault="00196B75" w:rsidP="00B45556">
      <w:pPr>
        <w:numPr>
          <w:ilvl w:val="0"/>
          <w:numId w:val="7"/>
        </w:numPr>
        <w:rPr>
          <w:rFonts w:ascii="Times New Roman" w:hAnsi="Times New Roman"/>
          <w:i w:val="0"/>
          <w:lang w:val="en-GB"/>
        </w:rPr>
      </w:pPr>
      <w:r w:rsidRPr="001C62A8">
        <w:rPr>
          <w:rFonts w:ascii="Times New Roman" w:hAnsi="Times New Roman"/>
          <w:i w:val="0"/>
        </w:rPr>
        <w:t>Krytka otvoru pro nalévání vody</w:t>
      </w:r>
      <w:r w:rsidRPr="001C62A8">
        <w:rPr>
          <w:rFonts w:ascii="Times New Roman" w:hAnsi="Times New Roman"/>
          <w:i w:val="0"/>
          <w:lang w:val="en-GB"/>
        </w:rPr>
        <w:t xml:space="preserve"> </w:t>
      </w:r>
    </w:p>
    <w:p w:rsidR="00B45556" w:rsidRPr="001C62A8" w:rsidRDefault="00196B75" w:rsidP="00B45556">
      <w:pPr>
        <w:numPr>
          <w:ilvl w:val="0"/>
          <w:numId w:val="7"/>
        </w:numPr>
        <w:rPr>
          <w:rFonts w:ascii="Times New Roman" w:hAnsi="Times New Roman"/>
          <w:i w:val="0"/>
          <w:lang w:val="en-GB"/>
        </w:rPr>
      </w:pPr>
      <w:r w:rsidRPr="001C62A8">
        <w:rPr>
          <w:rFonts w:ascii="Times New Roman" w:hAnsi="Times New Roman"/>
          <w:i w:val="0"/>
        </w:rPr>
        <w:t>Tryska spreje</w:t>
      </w:r>
      <w:r w:rsidR="00B45556" w:rsidRPr="001C62A8">
        <w:rPr>
          <w:rFonts w:ascii="Times New Roman" w:hAnsi="Times New Roman"/>
          <w:i w:val="0"/>
          <w:lang w:val="en-GB"/>
        </w:rPr>
        <w:t>.</w:t>
      </w:r>
    </w:p>
    <w:p w:rsidR="00B45556" w:rsidRPr="001C62A8" w:rsidRDefault="00196B75" w:rsidP="00196B75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i w:val="0"/>
        </w:rPr>
      </w:pPr>
      <w:r w:rsidRPr="001C62A8">
        <w:rPr>
          <w:rFonts w:ascii="Times New Roman" w:hAnsi="Times New Roman"/>
          <w:i w:val="0"/>
        </w:rPr>
        <w:t>Regulace teploty</w:t>
      </w:r>
      <w:r w:rsidR="00B45556" w:rsidRPr="001C62A8">
        <w:rPr>
          <w:rFonts w:ascii="Times New Roman" w:hAnsi="Times New Roman"/>
          <w:i w:val="0"/>
          <w:lang w:val="en-GB"/>
        </w:rPr>
        <w:t>.</w:t>
      </w:r>
    </w:p>
    <w:p w:rsidR="00196B75" w:rsidRPr="001C62A8" w:rsidRDefault="00196B75" w:rsidP="00196B75">
      <w:pPr>
        <w:pStyle w:val="Odstavecseseznamem"/>
        <w:numPr>
          <w:ilvl w:val="0"/>
          <w:numId w:val="7"/>
        </w:numPr>
        <w:rPr>
          <w:rFonts w:ascii="Times New Roman" w:hAnsi="Times New Roman"/>
          <w:b/>
          <w:i w:val="0"/>
          <w:iCs/>
          <w:lang w:val="en-US"/>
        </w:rPr>
      </w:pPr>
      <w:r w:rsidRPr="001C62A8">
        <w:rPr>
          <w:rFonts w:ascii="Times New Roman" w:hAnsi="Times New Roman"/>
          <w:i w:val="0"/>
        </w:rPr>
        <w:t>Indikace nahřívání</w:t>
      </w:r>
    </w:p>
    <w:p w:rsidR="00196B75" w:rsidRPr="001C62A8" w:rsidRDefault="00196B75" w:rsidP="00B45556">
      <w:pPr>
        <w:numPr>
          <w:ilvl w:val="0"/>
          <w:numId w:val="7"/>
        </w:numPr>
        <w:rPr>
          <w:rFonts w:ascii="Times New Roman" w:hAnsi="Times New Roman"/>
          <w:i w:val="0"/>
          <w:lang w:val="en-GB"/>
        </w:rPr>
      </w:pPr>
      <w:r w:rsidRPr="001C62A8">
        <w:rPr>
          <w:rFonts w:ascii="Times New Roman" w:hAnsi="Times New Roman"/>
          <w:i w:val="0"/>
        </w:rPr>
        <w:t>Zásobník vody</w:t>
      </w:r>
      <w:r w:rsidRPr="001C62A8">
        <w:rPr>
          <w:rFonts w:ascii="Times New Roman" w:hAnsi="Times New Roman"/>
          <w:i w:val="0"/>
          <w:lang w:val="en-GB"/>
        </w:rPr>
        <w:t xml:space="preserve"> </w:t>
      </w:r>
    </w:p>
    <w:p w:rsidR="00B45556" w:rsidRPr="001C62A8" w:rsidRDefault="00196B75" w:rsidP="00196B75">
      <w:pPr>
        <w:pStyle w:val="Odstavecseseznamem"/>
        <w:numPr>
          <w:ilvl w:val="0"/>
          <w:numId w:val="7"/>
        </w:numPr>
        <w:rPr>
          <w:rFonts w:ascii="Times New Roman" w:hAnsi="Times New Roman"/>
          <w:i w:val="0"/>
        </w:rPr>
      </w:pPr>
      <w:r w:rsidRPr="001C62A8">
        <w:rPr>
          <w:rFonts w:ascii="Times New Roman" w:hAnsi="Times New Roman"/>
          <w:i w:val="0"/>
        </w:rPr>
        <w:t>Tlačítko samočištění</w:t>
      </w:r>
    </w:p>
    <w:p w:rsidR="00196B75" w:rsidRPr="001C62A8" w:rsidRDefault="00196B75" w:rsidP="00B45556">
      <w:pPr>
        <w:ind w:left="360"/>
        <w:rPr>
          <w:rFonts w:ascii="Times New Roman" w:hAnsi="Times New Roman"/>
          <w:i w:val="0"/>
          <w:lang w:val="en-GB"/>
        </w:rPr>
      </w:pPr>
    </w:p>
    <w:p w:rsidR="00196B75" w:rsidRPr="001C62A8" w:rsidRDefault="00196B75" w:rsidP="00196B75">
      <w:pPr>
        <w:rPr>
          <w:rFonts w:ascii="Times New Roman" w:hAnsi="Times New Roman"/>
          <w:b/>
          <w:i w:val="0"/>
          <w:iCs/>
          <w:lang w:val="en-US"/>
        </w:rPr>
      </w:pPr>
      <w:r w:rsidRPr="001C62A8">
        <w:rPr>
          <w:rFonts w:ascii="Times New Roman" w:hAnsi="Times New Roman"/>
          <w:b/>
          <w:i w:val="0"/>
          <w:iCs/>
          <w:lang w:val="en-US"/>
        </w:rPr>
        <w:t>UPOZORNĚNÍ</w:t>
      </w:r>
    </w:p>
    <w:p w:rsidR="00196B75" w:rsidRPr="001C62A8" w:rsidRDefault="00196B75" w:rsidP="00196B75">
      <w:pPr>
        <w:rPr>
          <w:rFonts w:ascii="Times New Roman" w:hAnsi="Times New Roman"/>
          <w:i w:val="0"/>
          <w:lang w:val="en-US"/>
        </w:rPr>
      </w:pPr>
      <w:r w:rsidRPr="001C62A8">
        <w:rPr>
          <w:rFonts w:ascii="Times New Roman" w:hAnsi="Times New Roman"/>
          <w:i w:val="0"/>
          <w:lang w:val="en-US"/>
        </w:rPr>
        <w:t xml:space="preserve">• Před prvním použitím spotřebiče si pozorně přečtěte tyto pokyny </w:t>
      </w:r>
      <w:proofErr w:type="gramStart"/>
      <w:r w:rsidRPr="001C62A8">
        <w:rPr>
          <w:rFonts w:ascii="Times New Roman" w:hAnsi="Times New Roman"/>
          <w:i w:val="0"/>
          <w:lang w:val="en-US"/>
        </w:rPr>
        <w:t>a</w:t>
      </w:r>
      <w:proofErr w:type="gramEnd"/>
      <w:r w:rsidRPr="001C62A8">
        <w:rPr>
          <w:rFonts w:ascii="Times New Roman" w:hAnsi="Times New Roman"/>
          <w:i w:val="0"/>
          <w:lang w:val="en-US"/>
        </w:rPr>
        <w:t xml:space="preserve"> uschovejte je pro budoucí použití.</w:t>
      </w:r>
      <w:r w:rsidRPr="001C62A8">
        <w:rPr>
          <w:rFonts w:ascii="Times New Roman" w:hAnsi="Times New Roman"/>
          <w:i w:val="0"/>
          <w:lang w:val="en-US"/>
        </w:rPr>
        <w:br/>
        <w:t xml:space="preserve">• Tento spotřebič není určen pro děti do 8 let, osoby s omezenými fyzickými, smyslovými nebo duševními schopnostmi, nebo nedostatkem zkušeností a znalostí. Pokud takovéto osoby budou pod dohledem osoby zodpovědné za jejich bezpečnost musí si být tato osoba jista, že návod k použití, bezpečnostní pokyny týkající se zařízení pochopili </w:t>
      </w:r>
      <w:proofErr w:type="gramStart"/>
      <w:r w:rsidRPr="001C62A8">
        <w:rPr>
          <w:rFonts w:ascii="Times New Roman" w:hAnsi="Times New Roman"/>
          <w:i w:val="0"/>
          <w:lang w:val="en-US"/>
        </w:rPr>
        <w:t>a</w:t>
      </w:r>
      <w:proofErr w:type="gramEnd"/>
      <w:r w:rsidRPr="001C62A8">
        <w:rPr>
          <w:rFonts w:ascii="Times New Roman" w:hAnsi="Times New Roman"/>
          <w:i w:val="0"/>
          <w:lang w:val="en-US"/>
        </w:rPr>
        <w:t xml:space="preserve"> i možné riziko použití tohoto spotřebiče.</w:t>
      </w:r>
      <w:r w:rsidRPr="001C62A8">
        <w:rPr>
          <w:rFonts w:ascii="Times New Roman" w:hAnsi="Times New Roman"/>
          <w:i w:val="0"/>
          <w:lang w:val="en-US"/>
        </w:rPr>
        <w:br/>
        <w:t>• Tento spotřebič nesmí používat děti. Udržujte přístroj a přívodní kabel mimo dosah dětí.</w:t>
      </w:r>
      <w:r w:rsidRPr="001C62A8">
        <w:rPr>
          <w:rFonts w:ascii="Times New Roman" w:hAnsi="Times New Roman"/>
          <w:i w:val="0"/>
          <w:lang w:val="en-US"/>
        </w:rPr>
        <w:br/>
        <w:t>• Všechny igelitové tašky a balení ihned zlikvidujte. Jsou potenciálně nebezpečné pro děti.</w:t>
      </w:r>
      <w:r w:rsidRPr="001C62A8">
        <w:rPr>
          <w:rFonts w:ascii="Times New Roman" w:hAnsi="Times New Roman"/>
          <w:i w:val="0"/>
          <w:lang w:val="en-US"/>
        </w:rPr>
        <w:br/>
        <w:t xml:space="preserve">• Nepřipojujte spotřebič k elektrické síti bez ověření, že napětí </w:t>
      </w:r>
      <w:proofErr w:type="gramStart"/>
      <w:r w:rsidRPr="001C62A8">
        <w:rPr>
          <w:rFonts w:ascii="Times New Roman" w:hAnsi="Times New Roman"/>
          <w:i w:val="0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lang w:val="en-US"/>
        </w:rPr>
        <w:t xml:space="preserve"> typovém štítku a vaší domácnosti jsou stejné.</w:t>
      </w:r>
      <w:r w:rsidRPr="001C62A8">
        <w:rPr>
          <w:rFonts w:ascii="Times New Roman" w:hAnsi="Times New Roman"/>
          <w:i w:val="0"/>
          <w:lang w:val="en-US"/>
        </w:rPr>
        <w:br/>
      </w:r>
      <w:r w:rsidRPr="001C62A8">
        <w:rPr>
          <w:rFonts w:ascii="Times New Roman" w:hAnsi="Times New Roman"/>
          <w:i w:val="0"/>
          <w:color w:val="000000"/>
          <w:lang w:val="en-US"/>
        </w:rPr>
        <w:t>• Ujistěte se, že zásuvka má uzemění.</w:t>
      </w:r>
      <w:r w:rsidRPr="001C62A8">
        <w:rPr>
          <w:rFonts w:ascii="Times New Roman" w:hAnsi="Times New Roman"/>
          <w:i w:val="0"/>
          <w:color w:val="000000"/>
          <w:lang w:val="en-US"/>
        </w:rPr>
        <w:br/>
        <w:t>• (*) POZOR: Horký povrch.</w:t>
      </w:r>
      <w:r w:rsidRPr="001C62A8">
        <w:rPr>
          <w:rFonts w:ascii="Times New Roman" w:hAnsi="Times New Roman"/>
          <w:i w:val="0"/>
          <w:color w:val="000000"/>
          <w:lang w:val="en-US"/>
        </w:rPr>
        <w:br/>
        <w:t>• Pokud nežehlíte mějte vždy žehličku ve svislé poloze i při ukládání.</w:t>
      </w:r>
      <w:r w:rsidRPr="001C62A8">
        <w:rPr>
          <w:rFonts w:ascii="Times New Roman" w:hAnsi="Times New Roman"/>
          <w:i w:val="0"/>
          <w:color w:val="000000"/>
          <w:lang w:val="en-US"/>
        </w:rPr>
        <w:br/>
        <w:t xml:space="preserve">• Spotřebič musí být odkládán </w:t>
      </w:r>
      <w:proofErr w:type="gramStart"/>
      <w:r w:rsidRPr="001C62A8">
        <w:rPr>
          <w:rFonts w:ascii="Times New Roman" w:hAnsi="Times New Roman"/>
          <w:i w:val="0"/>
          <w:color w:val="000000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color w:val="000000"/>
          <w:lang w:val="en-US"/>
        </w:rPr>
        <w:t xml:space="preserve"> stabilní povrch.</w:t>
      </w:r>
      <w:r w:rsidRPr="001C62A8">
        <w:rPr>
          <w:rFonts w:ascii="Times New Roman" w:hAnsi="Times New Roman"/>
          <w:i w:val="0"/>
          <w:color w:val="000000"/>
          <w:lang w:val="en-US"/>
        </w:rPr>
        <w:br/>
        <w:t xml:space="preserve">• Nepoužívejte přístroj, pokud spadl a jsou </w:t>
      </w:r>
      <w:proofErr w:type="gramStart"/>
      <w:r w:rsidRPr="001C62A8">
        <w:rPr>
          <w:rFonts w:ascii="Times New Roman" w:hAnsi="Times New Roman"/>
          <w:i w:val="0"/>
          <w:color w:val="000000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color w:val="000000"/>
          <w:lang w:val="en-US"/>
        </w:rPr>
        <w:t xml:space="preserve"> něm viditelná poškození, vydává nezvyklé zvuky nebo z něho vytéká voda.</w:t>
      </w:r>
      <w:r w:rsidRPr="001C62A8">
        <w:rPr>
          <w:rFonts w:ascii="Times New Roman" w:hAnsi="Times New Roman"/>
          <w:i w:val="0"/>
          <w:color w:val="000000"/>
          <w:lang w:val="en-US"/>
        </w:rPr>
        <w:br/>
        <w:t xml:space="preserve">• Před použitím se ujistěte, že povrch, </w:t>
      </w:r>
      <w:proofErr w:type="gramStart"/>
      <w:r w:rsidRPr="001C62A8">
        <w:rPr>
          <w:rFonts w:ascii="Times New Roman" w:hAnsi="Times New Roman"/>
          <w:i w:val="0"/>
          <w:color w:val="000000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color w:val="000000"/>
          <w:lang w:val="en-US"/>
        </w:rPr>
        <w:t xml:space="preserve"> němž přístroj budete používat je stabilní.</w:t>
      </w:r>
      <w:r w:rsidRPr="001C62A8">
        <w:rPr>
          <w:rFonts w:ascii="Times New Roman" w:hAnsi="Times New Roman"/>
          <w:i w:val="0"/>
          <w:color w:val="000000"/>
          <w:lang w:val="en-US"/>
        </w:rPr>
        <w:br/>
        <w:t>• Vyhněte se jakémukoliv kontaktu mezi kabelem a horkými částmi žehličky.</w:t>
      </w:r>
      <w:r w:rsidRPr="001C62A8">
        <w:rPr>
          <w:rFonts w:ascii="Times New Roman" w:hAnsi="Times New Roman"/>
          <w:i w:val="0"/>
          <w:color w:val="000000"/>
          <w:lang w:val="en-US"/>
        </w:rPr>
        <w:br/>
        <w:t xml:space="preserve">• Při plnění nádržky vodu "Odpojte" spotřebič </w:t>
      </w:r>
      <w:proofErr w:type="gramStart"/>
      <w:r w:rsidRPr="001C62A8">
        <w:rPr>
          <w:rFonts w:ascii="Times New Roman" w:hAnsi="Times New Roman"/>
          <w:i w:val="0"/>
          <w:color w:val="000000"/>
          <w:lang w:val="en-US"/>
        </w:rPr>
        <w:t>od</w:t>
      </w:r>
      <w:proofErr w:type="gramEnd"/>
      <w:r w:rsidRPr="001C62A8">
        <w:rPr>
          <w:rFonts w:ascii="Times New Roman" w:hAnsi="Times New Roman"/>
          <w:i w:val="0"/>
          <w:color w:val="000000"/>
          <w:lang w:val="en-US"/>
        </w:rPr>
        <w:t xml:space="preserve"> elektrického napájení.</w:t>
      </w:r>
      <w:r w:rsidRPr="001C62A8">
        <w:rPr>
          <w:rFonts w:ascii="Times New Roman" w:hAnsi="Times New Roman"/>
          <w:i w:val="0"/>
          <w:color w:val="000000"/>
          <w:lang w:val="en-US"/>
        </w:rPr>
        <w:br/>
        <w:t>• Nikdy do žehličky nelijte žádné odvápňovací prostředky nebo jiné chemikálie. Pouze vodu.</w:t>
      </w:r>
      <w:r w:rsidRPr="001C62A8">
        <w:rPr>
          <w:rFonts w:ascii="Times New Roman" w:hAnsi="Times New Roman"/>
          <w:i w:val="0"/>
          <w:color w:val="000000"/>
          <w:lang w:val="en-US"/>
        </w:rPr>
        <w:br/>
        <w:t>• Nenechávejte spotřebič bez dozoru je-li připojení k síti.</w:t>
      </w:r>
      <w:r w:rsidRPr="001C62A8">
        <w:rPr>
          <w:rFonts w:ascii="Times New Roman" w:hAnsi="Times New Roman"/>
          <w:i w:val="0"/>
          <w:color w:val="000000"/>
          <w:lang w:val="en-US"/>
        </w:rPr>
        <w:br/>
        <w:t>• Při používání i ochlazování po použití se vyhněte jakémukoliv kontaktu s horkými částmi spotřebiče.</w:t>
      </w:r>
      <w:r w:rsidRPr="001C62A8">
        <w:rPr>
          <w:rFonts w:ascii="Times New Roman" w:hAnsi="Times New Roman"/>
          <w:i w:val="0"/>
          <w:color w:val="000000"/>
          <w:lang w:val="en-US"/>
        </w:rPr>
        <w:br/>
        <w:t>• Po dokončení žehlení, vždy vyprázdněte zbylou vodu z žehličky.</w:t>
      </w:r>
      <w:r w:rsidRPr="001C62A8">
        <w:rPr>
          <w:rFonts w:ascii="Times New Roman" w:hAnsi="Times New Roman"/>
          <w:i w:val="0"/>
          <w:color w:val="000000"/>
          <w:lang w:val="en-US"/>
        </w:rPr>
        <w:br/>
        <w:t>• Nedovolte dětem, aby si se spotřebičem hráli. Uchovávejte přístroj mimo dosah dětí.</w:t>
      </w:r>
      <w:r w:rsidRPr="001C62A8">
        <w:rPr>
          <w:rFonts w:ascii="Times New Roman" w:hAnsi="Times New Roman"/>
          <w:i w:val="0"/>
          <w:color w:val="000000"/>
          <w:lang w:val="en-US"/>
        </w:rPr>
        <w:br/>
        <w:t>• Po připojení k elektrické síti nebo chladnutí po použití, napařovací žehlička i kabel musí být mimo dosah dětí do 8 let.</w:t>
      </w:r>
      <w:r w:rsidRPr="001C62A8">
        <w:rPr>
          <w:rFonts w:ascii="Times New Roman" w:hAnsi="Times New Roman"/>
          <w:i w:val="0"/>
          <w:color w:val="000000"/>
          <w:lang w:val="en-US"/>
        </w:rPr>
        <w:br/>
        <w:t>• VELMI DŮLEŽITÉ: Nikdy neponořujte spotřebič do vody nebo jiné kapaliny.</w:t>
      </w:r>
      <w:r w:rsidRPr="001C62A8">
        <w:rPr>
          <w:rFonts w:ascii="Times New Roman" w:hAnsi="Times New Roman"/>
          <w:i w:val="0"/>
          <w:color w:val="000000"/>
          <w:lang w:val="en-US"/>
        </w:rPr>
        <w:br/>
        <w:t>• Během několika prvních použití, můžete cítit zápach nebo kouř. To je v tomto druhu zařízení zcela normální.</w:t>
      </w:r>
      <w:r w:rsidRPr="001C62A8">
        <w:rPr>
          <w:rFonts w:ascii="Times New Roman" w:hAnsi="Times New Roman"/>
          <w:i w:val="0"/>
          <w:color w:val="000000"/>
          <w:lang w:val="en-US"/>
        </w:rPr>
        <w:br/>
        <w:t xml:space="preserve">• Při prvním použití je možné, že pára bude znečišťena prostředky použitými při výrobě. </w:t>
      </w:r>
      <w:r w:rsidRPr="001C62A8">
        <w:rPr>
          <w:rFonts w:ascii="Times New Roman" w:hAnsi="Times New Roman"/>
          <w:i w:val="0"/>
          <w:color w:val="000000"/>
          <w:lang w:val="en-US"/>
        </w:rPr>
        <w:lastRenderedPageBreak/>
        <w:t>Nechte ji volně bez žehlení odcházet pryč několik minut před zahájením žehlení.</w:t>
      </w:r>
      <w:r w:rsidRPr="001C62A8">
        <w:rPr>
          <w:rFonts w:ascii="Times New Roman" w:hAnsi="Times New Roman"/>
          <w:i w:val="0"/>
          <w:color w:val="000000"/>
          <w:lang w:val="en-US"/>
        </w:rPr>
        <w:br/>
        <w:t>• Zbytky vody v nádrži jsou po výstupní kontrole po prověřování funkcí a kvality výrobcem.</w:t>
      </w:r>
      <w:r w:rsidRPr="001C62A8">
        <w:rPr>
          <w:rFonts w:ascii="Times New Roman" w:hAnsi="Times New Roman"/>
          <w:i w:val="0"/>
          <w:color w:val="000000"/>
          <w:lang w:val="en-US"/>
        </w:rPr>
        <w:br/>
        <w:t xml:space="preserve">• Čištění </w:t>
      </w:r>
      <w:proofErr w:type="gramStart"/>
      <w:r w:rsidRPr="001C62A8">
        <w:rPr>
          <w:rFonts w:ascii="Times New Roman" w:hAnsi="Times New Roman"/>
          <w:i w:val="0"/>
          <w:color w:val="000000"/>
          <w:lang w:val="en-US"/>
        </w:rPr>
        <w:t>a</w:t>
      </w:r>
      <w:proofErr w:type="gramEnd"/>
      <w:r w:rsidRPr="001C62A8">
        <w:rPr>
          <w:rFonts w:ascii="Times New Roman" w:hAnsi="Times New Roman"/>
          <w:i w:val="0"/>
          <w:color w:val="000000"/>
          <w:lang w:val="en-US"/>
        </w:rPr>
        <w:t xml:space="preserve"> údržba provádí uživatel, nesmí být prováděna dětmi bez dozoru.</w:t>
      </w:r>
      <w:r w:rsidRPr="001C62A8">
        <w:rPr>
          <w:rFonts w:ascii="Times New Roman" w:hAnsi="Times New Roman"/>
          <w:i w:val="0"/>
          <w:color w:val="000000"/>
          <w:lang w:val="en-US"/>
        </w:rPr>
        <w:br/>
      </w:r>
      <w:r w:rsidRPr="001C62A8">
        <w:rPr>
          <w:rStyle w:val="hps"/>
          <w:rFonts w:ascii="Times New Roman" w:eastAsia="Arial Unicode MS" w:hAnsi="Times New Roman"/>
          <w:i w:val="0"/>
          <w:lang w:val="en-US"/>
        </w:rPr>
        <w:t>•</w:t>
      </w:r>
      <w:r w:rsidRPr="001C62A8">
        <w:rPr>
          <w:rFonts w:ascii="Times New Roman" w:hAnsi="Times New Roman"/>
          <w:i w:val="0"/>
          <w:lang w:val="en-US"/>
        </w:rPr>
        <w:t xml:space="preserve"> Pokud je přívodní kabel přístroje porušený, musí být vyměněn v autorizovaném servisním středisku.</w:t>
      </w:r>
    </w:p>
    <w:p w:rsidR="00B45556" w:rsidRPr="001C62A8" w:rsidRDefault="00B45556" w:rsidP="00B45556">
      <w:pPr>
        <w:pStyle w:val="Nadpis1"/>
        <w:jc w:val="both"/>
        <w:rPr>
          <w:lang w:val="en-GB"/>
        </w:rPr>
      </w:pPr>
    </w:p>
    <w:p w:rsidR="001C62A8" w:rsidRPr="001C62A8" w:rsidRDefault="001C62A8" w:rsidP="001C62A8">
      <w:pPr>
        <w:rPr>
          <w:rFonts w:ascii="Times New Roman" w:hAnsi="Times New Roman"/>
          <w:b/>
          <w:i w:val="0"/>
          <w:iCs/>
          <w:lang w:val="en-US"/>
        </w:rPr>
      </w:pPr>
      <w:r w:rsidRPr="001C62A8">
        <w:rPr>
          <w:rFonts w:ascii="Times New Roman" w:hAnsi="Times New Roman"/>
          <w:b/>
          <w:i w:val="0"/>
          <w:iCs/>
          <w:lang w:val="en-US"/>
        </w:rPr>
        <w:t>POUŽITÍ</w:t>
      </w:r>
    </w:p>
    <w:p w:rsidR="001C62A8" w:rsidRPr="001C62A8" w:rsidRDefault="001C62A8" w:rsidP="001C62A8">
      <w:pPr>
        <w:jc w:val="both"/>
        <w:rPr>
          <w:rFonts w:ascii="Times New Roman" w:hAnsi="Times New Roman"/>
          <w:i w:val="0"/>
          <w:lang w:val="en-US"/>
        </w:rPr>
      </w:pPr>
      <w:r w:rsidRPr="001C62A8">
        <w:rPr>
          <w:rFonts w:ascii="Times New Roman" w:hAnsi="Times New Roman"/>
          <w:i w:val="0"/>
          <w:lang w:val="en-US"/>
        </w:rPr>
        <w:t xml:space="preserve">Přístroj slouží pouze k domácímu použití. Do žehličky můžete používat běžnou vodu při dodržení pravidelném provádění samočištění, jak je popsáno v části údržba a čištění.  </w:t>
      </w:r>
    </w:p>
    <w:p w:rsidR="001C62A8" w:rsidRPr="001C62A8" w:rsidRDefault="001C62A8" w:rsidP="001C62A8">
      <w:pPr>
        <w:jc w:val="both"/>
        <w:rPr>
          <w:rFonts w:ascii="Times New Roman" w:hAnsi="Times New Roman"/>
          <w:i w:val="0"/>
          <w:lang w:val="en-US"/>
        </w:rPr>
      </w:pPr>
      <w:r w:rsidRPr="001C62A8">
        <w:rPr>
          <w:rFonts w:ascii="Times New Roman" w:hAnsi="Times New Roman"/>
          <w:i w:val="0"/>
          <w:lang w:val="en-US"/>
        </w:rPr>
        <w:t xml:space="preserve">Před naplněním žehličky vodou otvorem (4) uveďte (3) do </w:t>
      </w:r>
      <w:proofErr w:type="gramStart"/>
      <w:r w:rsidRPr="001C62A8">
        <w:rPr>
          <w:rFonts w:ascii="Times New Roman" w:hAnsi="Times New Roman"/>
          <w:i w:val="0"/>
          <w:lang w:val="en-US"/>
        </w:rPr>
        <w:t xml:space="preserve">polohy </w:t>
      </w:r>
      <w:proofErr w:type="gramEnd"/>
      <w:r w:rsidRPr="001C62A8">
        <w:rPr>
          <w:rFonts w:ascii="Times New Roman" w:hAnsi="Times New Roman"/>
          <w:i w:val="0"/>
          <w:noProof/>
          <w:lang w:val="cs-CZ" w:eastAsia="cs-CZ"/>
        </w:rPr>
        <w:drawing>
          <wp:inline distT="0" distB="0" distL="0" distR="0">
            <wp:extent cx="142875" cy="133350"/>
            <wp:effectExtent l="0" t="0" r="952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2A8">
        <w:rPr>
          <w:rFonts w:ascii="Times New Roman" w:hAnsi="Times New Roman"/>
          <w:i w:val="0"/>
          <w:lang w:val="en-US"/>
        </w:rPr>
        <w:t xml:space="preserve">. Při plnění nepřekročte hladinu MAX. Vodu dolévejte pokud vám nebude vycházet při žehlení pára. Pro žehlení s napařováním zapojte žehličku do zásuvky a </w:t>
      </w:r>
      <w:proofErr w:type="gramStart"/>
      <w:r w:rsidRPr="001C62A8">
        <w:rPr>
          <w:rFonts w:ascii="Times New Roman" w:hAnsi="Times New Roman"/>
          <w:i w:val="0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lang w:val="en-US"/>
        </w:rPr>
        <w:t xml:space="preserve"> ovladači teploty (6) nastavte požadovanou teplotu odpovídající látce, kterou chcete žehlit nebo na maximální teplotu a tu následně snižte na požadovanou teplotu. Dosaženou teplotu si ověřte </w:t>
      </w:r>
      <w:proofErr w:type="gramStart"/>
      <w:r w:rsidRPr="001C62A8">
        <w:rPr>
          <w:rFonts w:ascii="Times New Roman" w:hAnsi="Times New Roman"/>
          <w:i w:val="0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lang w:val="en-US"/>
        </w:rPr>
        <w:t xml:space="preserve"> kraji látky kterou chcete žehlit.  </w:t>
      </w:r>
    </w:p>
    <w:p w:rsidR="001C62A8" w:rsidRPr="001C62A8" w:rsidRDefault="001C62A8" w:rsidP="001C62A8">
      <w:pPr>
        <w:jc w:val="both"/>
        <w:rPr>
          <w:rFonts w:ascii="Times New Roman" w:hAnsi="Times New Roman"/>
          <w:i w:val="0"/>
          <w:lang w:val="en-US"/>
        </w:rPr>
      </w:pPr>
      <w:r w:rsidRPr="001C62A8">
        <w:rPr>
          <w:rFonts w:ascii="Times New Roman" w:hAnsi="Times New Roman"/>
          <w:i w:val="0"/>
          <w:lang w:val="en-US"/>
        </w:rPr>
        <w:t xml:space="preserve">Pro nastavení teploty se řiďte následujícím uvedením druhu látek. </w:t>
      </w:r>
      <w:proofErr w:type="gramStart"/>
      <w:r w:rsidRPr="001C62A8">
        <w:rPr>
          <w:rFonts w:ascii="Times New Roman" w:hAnsi="Times New Roman"/>
          <w:i w:val="0"/>
          <w:lang w:val="en-US"/>
        </w:rPr>
        <w:t>;SINTETICOS</w:t>
      </w:r>
      <w:proofErr w:type="gramEnd"/>
      <w:r w:rsidRPr="001C62A8">
        <w:rPr>
          <w:rFonts w:ascii="Times New Roman" w:hAnsi="Times New Roman"/>
          <w:i w:val="0"/>
          <w:lang w:val="en-US"/>
        </w:rPr>
        <w:t xml:space="preserve">=Umělé textilie </w:t>
      </w:r>
      <w:r w:rsidRPr="001C62A8">
        <w:rPr>
          <w:rFonts w:ascii="Times New Roman" w:hAnsi="Times New Roman"/>
          <w:i w:val="0"/>
          <w:noProof/>
          <w:lang w:val="cs-CZ" w:eastAsia="cs-CZ"/>
        </w:rPr>
        <w:drawing>
          <wp:inline distT="0" distB="0" distL="0" distR="0">
            <wp:extent cx="104775" cy="76200"/>
            <wp:effectExtent l="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2A8">
        <w:rPr>
          <w:rFonts w:ascii="Times New Roman" w:hAnsi="Times New Roman"/>
          <w:i w:val="0"/>
          <w:lang w:val="en-US"/>
        </w:rPr>
        <w:t xml:space="preserve"> ;SEDA=Hedvábí; LANA=Vlna </w:t>
      </w:r>
      <w:r w:rsidRPr="001C62A8">
        <w:rPr>
          <w:rFonts w:ascii="Times New Roman" w:hAnsi="Times New Roman"/>
          <w:i w:val="0"/>
          <w:noProof/>
          <w:lang w:val="cs-CZ" w:eastAsia="cs-CZ"/>
        </w:rPr>
        <w:drawing>
          <wp:inline distT="0" distB="0" distL="0" distR="0">
            <wp:extent cx="180975" cy="114300"/>
            <wp:effectExtent l="0" t="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2A8">
        <w:rPr>
          <w:rFonts w:ascii="Times New Roman" w:hAnsi="Times New Roman"/>
          <w:i w:val="0"/>
          <w:lang w:val="en-US"/>
        </w:rPr>
        <w:t xml:space="preserve"> ;ALGODON= Bavlna  ;LINO = Len </w:t>
      </w:r>
      <w:r w:rsidRPr="001C62A8">
        <w:rPr>
          <w:rFonts w:ascii="Times New Roman" w:hAnsi="Times New Roman"/>
          <w:i w:val="0"/>
          <w:noProof/>
          <w:lang w:val="cs-CZ" w:eastAsia="cs-CZ"/>
        </w:rPr>
        <w:drawing>
          <wp:inline distT="0" distB="0" distL="0" distR="0">
            <wp:extent cx="447675" cy="76200"/>
            <wp:effectExtent l="0" t="0" r="952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2A8">
        <w:rPr>
          <w:rFonts w:ascii="Times New Roman" w:hAnsi="Times New Roman"/>
          <w:i w:val="0"/>
          <w:lang w:val="en-US"/>
        </w:rPr>
        <w:t xml:space="preserve">. Tak jak jsou zde uvedené jsou </w:t>
      </w:r>
      <w:proofErr w:type="gramStart"/>
      <w:r w:rsidRPr="001C62A8">
        <w:rPr>
          <w:rFonts w:ascii="Times New Roman" w:hAnsi="Times New Roman"/>
          <w:i w:val="0"/>
          <w:lang w:val="en-US"/>
        </w:rPr>
        <w:t>od</w:t>
      </w:r>
      <w:proofErr w:type="gramEnd"/>
      <w:r w:rsidRPr="001C62A8">
        <w:rPr>
          <w:rFonts w:ascii="Times New Roman" w:hAnsi="Times New Roman"/>
          <w:i w:val="0"/>
          <w:lang w:val="en-US"/>
        </w:rPr>
        <w:t xml:space="preserve"> nejnižší po nejvyšší. Nahřívání </w:t>
      </w:r>
      <w:proofErr w:type="gramStart"/>
      <w:r w:rsidRPr="001C62A8">
        <w:rPr>
          <w:rFonts w:ascii="Times New Roman" w:hAnsi="Times New Roman"/>
          <w:i w:val="0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lang w:val="en-US"/>
        </w:rPr>
        <w:t xml:space="preserve"> požadovanou teplotu vám bude indikovat blikající (7), která po dosažení teploty zhasne.  Výkon napařovaní volte nastavením (3) do polohy </w:t>
      </w:r>
      <w:r w:rsidRPr="001C62A8">
        <w:rPr>
          <w:rFonts w:ascii="Times New Roman" w:hAnsi="Times New Roman"/>
          <w:i w:val="0"/>
          <w:noProof/>
          <w:lang w:val="cs-CZ" w:eastAsia="cs-CZ"/>
        </w:rPr>
        <w:drawing>
          <wp:inline distT="0" distB="0" distL="0" distR="0">
            <wp:extent cx="257175" cy="12382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2A8">
        <w:rPr>
          <w:rFonts w:ascii="Times New Roman" w:hAnsi="Times New Roman"/>
          <w:i w:val="0"/>
          <w:lang w:val="en-US"/>
        </w:rPr>
        <w:t xml:space="preserve"> podle zvolené teploty kdy </w:t>
      </w:r>
      <w:r w:rsidRPr="001C62A8">
        <w:rPr>
          <w:rFonts w:ascii="Times New Roman" w:hAnsi="Times New Roman"/>
          <w:i w:val="0"/>
          <w:noProof/>
          <w:lang w:val="cs-CZ" w:eastAsia="cs-CZ"/>
        </w:rPr>
        <w:drawing>
          <wp:inline distT="0" distB="0" distL="0" distR="0">
            <wp:extent cx="104775" cy="76200"/>
            <wp:effectExtent l="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2A8">
        <w:rPr>
          <w:rFonts w:ascii="Times New Roman" w:hAnsi="Times New Roman"/>
          <w:i w:val="0"/>
          <w:lang w:val="en-US"/>
        </w:rPr>
        <w:t xml:space="preserve">  je minimální, </w:t>
      </w:r>
      <w:r w:rsidRPr="001C62A8">
        <w:rPr>
          <w:rFonts w:ascii="Times New Roman" w:hAnsi="Times New Roman"/>
          <w:i w:val="0"/>
          <w:noProof/>
          <w:lang w:val="cs-CZ" w:eastAsia="cs-CZ"/>
        </w:rPr>
        <w:drawing>
          <wp:inline distT="0" distB="0" distL="0" distR="0">
            <wp:extent cx="180975" cy="11430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2A8">
        <w:rPr>
          <w:rFonts w:ascii="Times New Roman" w:hAnsi="Times New Roman"/>
          <w:i w:val="0"/>
          <w:lang w:val="en-US"/>
        </w:rPr>
        <w:t xml:space="preserve">  je střední a </w:t>
      </w:r>
      <w:r w:rsidRPr="001C62A8">
        <w:rPr>
          <w:rFonts w:ascii="Times New Roman" w:hAnsi="Times New Roman"/>
          <w:i w:val="0"/>
          <w:noProof/>
          <w:lang w:val="cs-CZ" w:eastAsia="cs-CZ"/>
        </w:rPr>
        <w:drawing>
          <wp:inline distT="0" distB="0" distL="0" distR="0">
            <wp:extent cx="447675" cy="762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2A8">
        <w:rPr>
          <w:rFonts w:ascii="Times New Roman" w:hAnsi="Times New Roman"/>
          <w:i w:val="0"/>
          <w:lang w:val="en-US"/>
        </w:rPr>
        <w:t xml:space="preserve"> je maximální.Při nastavení </w:t>
      </w:r>
      <w:proofErr w:type="gramStart"/>
      <w:r w:rsidRPr="001C62A8">
        <w:rPr>
          <w:rFonts w:ascii="Times New Roman" w:hAnsi="Times New Roman"/>
          <w:i w:val="0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lang w:val="en-US"/>
        </w:rPr>
        <w:t xml:space="preserve"> teplotu LINO můžete využít i parní ráz tlačítkem (2). Pokud ho chcete využít maximálně uveďte (3) do polohy </w:t>
      </w:r>
      <w:r w:rsidRPr="001C62A8">
        <w:rPr>
          <w:rFonts w:ascii="Times New Roman" w:hAnsi="Times New Roman"/>
          <w:i w:val="0"/>
          <w:noProof/>
          <w:lang w:val="cs-CZ" w:eastAsia="cs-CZ"/>
        </w:rPr>
        <w:drawing>
          <wp:inline distT="0" distB="0" distL="0" distR="0">
            <wp:extent cx="142875" cy="1333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2A8">
        <w:rPr>
          <w:rFonts w:ascii="Times New Roman" w:hAnsi="Times New Roman"/>
          <w:i w:val="0"/>
          <w:lang w:val="en-US"/>
        </w:rPr>
        <w:t xml:space="preserve">  a stlačte (2). Totéž platí pro vertikální napařování. </w:t>
      </w:r>
    </w:p>
    <w:p w:rsidR="001C62A8" w:rsidRPr="001C62A8" w:rsidRDefault="001C62A8" w:rsidP="001C62A8">
      <w:pPr>
        <w:jc w:val="both"/>
        <w:rPr>
          <w:rFonts w:ascii="Times New Roman" w:hAnsi="Times New Roman"/>
          <w:i w:val="0"/>
          <w:lang w:val="en-US"/>
        </w:rPr>
      </w:pPr>
      <w:r w:rsidRPr="001C62A8">
        <w:rPr>
          <w:rFonts w:ascii="Times New Roman" w:hAnsi="Times New Roman"/>
          <w:i w:val="0"/>
          <w:lang w:val="en-US"/>
        </w:rPr>
        <w:t>Žehlení na sucho probíhá s vyprázdněným zásobníkem vody poloha (3) je „0</w:t>
      </w:r>
      <w:proofErr w:type="gramStart"/>
      <w:r w:rsidRPr="001C62A8">
        <w:rPr>
          <w:rFonts w:ascii="Times New Roman" w:hAnsi="Times New Roman"/>
          <w:i w:val="0"/>
          <w:lang w:val="en-US"/>
        </w:rPr>
        <w:t>“ .</w:t>
      </w:r>
      <w:proofErr w:type="gramEnd"/>
      <w:r w:rsidRPr="001C62A8">
        <w:rPr>
          <w:rFonts w:ascii="Times New Roman" w:hAnsi="Times New Roman"/>
          <w:i w:val="0"/>
          <w:lang w:val="en-US"/>
        </w:rPr>
        <w:t xml:space="preserve">Pro žehlení  vyberte teplotu tak jak je již uvedeno pro žehlení s napařováním. </w:t>
      </w:r>
    </w:p>
    <w:p w:rsidR="001C62A8" w:rsidRPr="001C62A8" w:rsidRDefault="001C62A8" w:rsidP="001C62A8">
      <w:pPr>
        <w:jc w:val="both"/>
        <w:rPr>
          <w:rFonts w:ascii="Times New Roman" w:hAnsi="Times New Roman"/>
          <w:i w:val="0"/>
          <w:lang w:val="en-US"/>
        </w:rPr>
      </w:pPr>
      <w:r w:rsidRPr="001C62A8">
        <w:rPr>
          <w:rFonts w:ascii="Times New Roman" w:hAnsi="Times New Roman"/>
          <w:i w:val="0"/>
          <w:lang w:val="en-US"/>
        </w:rPr>
        <w:t xml:space="preserve">Během jakéhokoliv žehlení, pokud máte v nádržce vodu můžete využít i funkci sprej pro výrazné zvlhčení žehlené látky před žehličkou, zmáčknutím tlačítka (1). Po ukončení žehlení vždy vylejte zbylou vodu, regulaci páry do vypnutého stavu a žehličku odkládejte pokud možno </w:t>
      </w:r>
      <w:proofErr w:type="gramStart"/>
      <w:r w:rsidRPr="001C62A8">
        <w:rPr>
          <w:rFonts w:ascii="Times New Roman" w:hAnsi="Times New Roman"/>
          <w:i w:val="0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lang w:val="en-US"/>
        </w:rPr>
        <w:t xml:space="preserve"> patce.</w:t>
      </w:r>
    </w:p>
    <w:p w:rsidR="00B45556" w:rsidRPr="001C62A8" w:rsidRDefault="00B45556" w:rsidP="00B45556">
      <w:pPr>
        <w:jc w:val="both"/>
        <w:rPr>
          <w:rFonts w:ascii="Times New Roman" w:hAnsi="Times New Roman"/>
          <w:i w:val="0"/>
          <w:iCs/>
          <w:lang w:val="en-GB"/>
        </w:rPr>
      </w:pPr>
    </w:p>
    <w:p w:rsidR="00B45556" w:rsidRPr="001C62A8" w:rsidRDefault="00B45556" w:rsidP="00B45556">
      <w:pPr>
        <w:pStyle w:val="Nadpis2"/>
        <w:rPr>
          <w:color w:val="FF00FF"/>
        </w:rPr>
      </w:pPr>
    </w:p>
    <w:p w:rsidR="001C62A8" w:rsidRPr="001C62A8" w:rsidRDefault="001C62A8" w:rsidP="001C62A8">
      <w:pPr>
        <w:rPr>
          <w:rFonts w:ascii="Times New Roman" w:hAnsi="Times New Roman"/>
          <w:b/>
          <w:i w:val="0"/>
          <w:iCs/>
          <w:lang w:val="en-US"/>
        </w:rPr>
      </w:pPr>
      <w:r w:rsidRPr="001C62A8">
        <w:rPr>
          <w:rFonts w:ascii="Times New Roman" w:hAnsi="Times New Roman"/>
          <w:b/>
          <w:i w:val="0"/>
          <w:iCs/>
          <w:lang w:val="en-US"/>
        </w:rPr>
        <w:t xml:space="preserve">ČIŠTĚNÍ </w:t>
      </w:r>
      <w:proofErr w:type="gramStart"/>
      <w:r w:rsidRPr="001C62A8">
        <w:rPr>
          <w:rFonts w:ascii="Times New Roman" w:hAnsi="Times New Roman"/>
          <w:b/>
          <w:i w:val="0"/>
          <w:iCs/>
          <w:lang w:val="en-US"/>
        </w:rPr>
        <w:t>A</w:t>
      </w:r>
      <w:proofErr w:type="gramEnd"/>
      <w:r w:rsidRPr="001C62A8">
        <w:rPr>
          <w:rFonts w:ascii="Times New Roman" w:hAnsi="Times New Roman"/>
          <w:b/>
          <w:i w:val="0"/>
          <w:iCs/>
          <w:lang w:val="en-US"/>
        </w:rPr>
        <w:t xml:space="preserve"> ÚDRŽBA</w:t>
      </w:r>
    </w:p>
    <w:p w:rsidR="001C62A8" w:rsidRPr="001C62A8" w:rsidRDefault="001C62A8" w:rsidP="001C62A8">
      <w:pPr>
        <w:jc w:val="both"/>
        <w:rPr>
          <w:rFonts w:ascii="Times New Roman" w:hAnsi="Times New Roman"/>
          <w:i w:val="0"/>
          <w:lang w:val="en-US"/>
        </w:rPr>
      </w:pPr>
      <w:r w:rsidRPr="001C62A8">
        <w:rPr>
          <w:rFonts w:ascii="Times New Roman" w:hAnsi="Times New Roman"/>
          <w:b/>
          <w:bCs/>
          <w:i w:val="0"/>
          <w:lang w:val="en-US"/>
        </w:rPr>
        <w:t xml:space="preserve">AUTO-CLEANING SYSTEM </w:t>
      </w:r>
      <w:r w:rsidRPr="001C62A8">
        <w:rPr>
          <w:rFonts w:ascii="Times New Roman" w:hAnsi="Times New Roman"/>
          <w:b/>
          <w:bCs/>
          <w:i w:val="0"/>
          <w:lang w:val="en-US"/>
        </w:rPr>
        <w:t>Pravidelně</w:t>
      </w:r>
      <w:r w:rsidRPr="001C62A8">
        <w:rPr>
          <w:rFonts w:ascii="Times New Roman" w:hAnsi="Times New Roman"/>
          <w:i w:val="0"/>
          <w:lang w:val="en-US"/>
        </w:rPr>
        <w:t xml:space="preserve"> </w:t>
      </w:r>
      <w:r w:rsidRPr="001C62A8">
        <w:rPr>
          <w:rFonts w:ascii="Times New Roman" w:hAnsi="Times New Roman"/>
          <w:b/>
          <w:bCs/>
          <w:i w:val="0"/>
          <w:lang w:val="en-US"/>
        </w:rPr>
        <w:t>minimálně jednou</w:t>
      </w:r>
      <w:r w:rsidRPr="001C62A8">
        <w:rPr>
          <w:rFonts w:ascii="Times New Roman" w:hAnsi="Times New Roman"/>
          <w:i w:val="0"/>
          <w:lang w:val="en-US"/>
        </w:rPr>
        <w:t xml:space="preserve"> </w:t>
      </w:r>
      <w:r w:rsidRPr="001C62A8">
        <w:rPr>
          <w:rFonts w:ascii="Times New Roman" w:hAnsi="Times New Roman"/>
          <w:b/>
          <w:bCs/>
          <w:i w:val="0"/>
          <w:lang w:val="en-US"/>
        </w:rPr>
        <w:t xml:space="preserve">za měsíc provádějte samočištění výrazně tak prodloužíte životnost žehličky. </w:t>
      </w:r>
      <w:r w:rsidRPr="001C62A8">
        <w:rPr>
          <w:rFonts w:ascii="Times New Roman" w:hAnsi="Times New Roman"/>
          <w:i w:val="0"/>
          <w:lang w:val="en-US"/>
        </w:rPr>
        <w:t xml:space="preserve">Postupujte následovně: Žehličku naplňte vodou po značku MAX. Teplotu nastavte na LINO a nejlépe nad vanou nebo umyvadlem po indikaci, že je nastavená teplota dosažena (tak jak bylo popsáno při běžném žehlení) (3) musí být v pozici </w:t>
      </w:r>
      <w:r w:rsidRPr="001C62A8">
        <w:rPr>
          <w:rFonts w:ascii="Times New Roman" w:hAnsi="Times New Roman"/>
          <w:i w:val="0"/>
          <w:noProof/>
          <w:lang w:val="cs-CZ" w:eastAsia="cs-CZ"/>
        </w:rPr>
        <w:drawing>
          <wp:inline distT="0" distB="0" distL="0" distR="0">
            <wp:extent cx="142875" cy="133350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2A8">
        <w:rPr>
          <w:rFonts w:ascii="Times New Roman" w:hAnsi="Times New Roman"/>
          <w:i w:val="0"/>
          <w:lang w:val="en-US"/>
        </w:rPr>
        <w:t xml:space="preserve"> stiskněte (9</w:t>
      </w:r>
      <w:proofErr w:type="gramStart"/>
      <w:r w:rsidRPr="001C62A8">
        <w:rPr>
          <w:rFonts w:ascii="Times New Roman" w:hAnsi="Times New Roman"/>
          <w:i w:val="0"/>
          <w:lang w:val="en-US"/>
        </w:rPr>
        <w:t>) ,</w:t>
      </w:r>
      <w:proofErr w:type="gramEnd"/>
      <w:r w:rsidRPr="001C62A8">
        <w:rPr>
          <w:rFonts w:ascii="Times New Roman" w:hAnsi="Times New Roman"/>
          <w:i w:val="0"/>
          <w:lang w:val="en-US"/>
        </w:rPr>
        <w:t xml:space="preserve"> držte stisknuté a žehličkou pohupujte. Z žehličky začne prudce vytryskávat pára a horká vody spolu s nečistotami, které s v žehličce za dobu používání usadily. Postup opakujte dokud z žehličky nebude vytékat jen čistá voda. Žehličku vypněte a nechte vychladnout. Houbičkou se saponátem po vychladnutí očistěte žehlící plochu a při novém použití žehličky před prvním přiložením </w:t>
      </w:r>
      <w:proofErr w:type="gramStart"/>
      <w:r w:rsidRPr="001C62A8">
        <w:rPr>
          <w:rFonts w:ascii="Times New Roman" w:hAnsi="Times New Roman"/>
          <w:i w:val="0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lang w:val="en-US"/>
        </w:rPr>
        <w:t xml:space="preserve"> látku proveďte mimo prostor žehlení parní šok. K čištění vnějšího pláště </w:t>
      </w:r>
      <w:proofErr w:type="gramStart"/>
      <w:r w:rsidRPr="001C62A8">
        <w:rPr>
          <w:rFonts w:ascii="Times New Roman" w:hAnsi="Times New Roman"/>
          <w:i w:val="0"/>
          <w:lang w:val="en-US"/>
        </w:rPr>
        <w:t>žehličky  ani</w:t>
      </w:r>
      <w:proofErr w:type="gramEnd"/>
      <w:r w:rsidRPr="001C62A8">
        <w:rPr>
          <w:rFonts w:ascii="Times New Roman" w:hAnsi="Times New Roman"/>
          <w:i w:val="0"/>
          <w:lang w:val="en-US"/>
        </w:rPr>
        <w:t xml:space="preserve"> žehlící plochy nikdy nepoužívejte chemická rozpouštědla, která by mohla přístroj nevratně poškodit nebo abrazivní a drsné prostředky, které by měli na přístroj stejný vliv. Prvotně přístroj vypněte a přívodní kabel vyjměte ze zásuvky. Tělo přístroje můžete otřít vlhkým hadříkem je-li to nutné.</w:t>
      </w:r>
    </w:p>
    <w:p w:rsidR="00B45556" w:rsidRPr="001C62A8" w:rsidRDefault="00B45556" w:rsidP="00B45556">
      <w:pPr>
        <w:pStyle w:val="Estilo1"/>
        <w:jc w:val="both"/>
        <w:rPr>
          <w:rFonts w:ascii="Times New Roman" w:hAnsi="Times New Roman"/>
          <w:i w:val="0"/>
          <w:color w:val="FF0000"/>
          <w:lang w:val="en-GB"/>
        </w:rPr>
      </w:pPr>
    </w:p>
    <w:p w:rsidR="00B45556" w:rsidRPr="001C62A8" w:rsidRDefault="00B45556" w:rsidP="00B45556">
      <w:pPr>
        <w:pStyle w:val="Estilo1"/>
        <w:jc w:val="both"/>
        <w:rPr>
          <w:rFonts w:ascii="Times New Roman" w:hAnsi="Times New Roman"/>
          <w:i w:val="0"/>
          <w:color w:val="FF0000"/>
          <w:lang w:val="en-GB"/>
        </w:rPr>
      </w:pPr>
    </w:p>
    <w:p w:rsidR="001C62A8" w:rsidRPr="001C62A8" w:rsidRDefault="001C62A8" w:rsidP="001C62A8">
      <w:pPr>
        <w:rPr>
          <w:rFonts w:ascii="Times New Roman" w:hAnsi="Times New Roman"/>
          <w:i w:val="0"/>
          <w:color w:val="000000"/>
          <w:lang w:val="en-US"/>
        </w:rPr>
      </w:pPr>
      <w:r w:rsidRPr="001C62A8">
        <w:rPr>
          <w:rFonts w:ascii="Times New Roman" w:hAnsi="Times New Roman"/>
          <w:b/>
          <w:i w:val="0"/>
          <w:color w:val="000000"/>
          <w:lang w:val="en-US"/>
        </w:rPr>
        <w:lastRenderedPageBreak/>
        <w:t>OCHRANA ŽIVOTNÍHO PROSTŘEDÍ</w:t>
      </w:r>
      <w:r w:rsidRPr="001C62A8">
        <w:rPr>
          <w:rFonts w:ascii="Times New Roman" w:hAnsi="Times New Roman"/>
          <w:b/>
          <w:i w:val="0"/>
          <w:color w:val="000000"/>
          <w:lang w:val="en-US"/>
        </w:rPr>
        <w:br/>
      </w:r>
      <w:r w:rsidRPr="001C62A8">
        <w:rPr>
          <w:rFonts w:ascii="Times New Roman" w:hAnsi="Times New Roman"/>
          <w:i w:val="0"/>
          <w:color w:val="000000"/>
          <w:lang w:val="en-US"/>
        </w:rPr>
        <w:t>•Zlikvidujte přístroj v souladu s místními předpisy pro nakládání s odpady.</w:t>
      </w:r>
    </w:p>
    <w:p w:rsidR="001C62A8" w:rsidRPr="001C62A8" w:rsidRDefault="001C62A8" w:rsidP="001C62A8">
      <w:pPr>
        <w:jc w:val="both"/>
        <w:rPr>
          <w:rFonts w:ascii="Times New Roman" w:hAnsi="Times New Roman"/>
          <w:i w:val="0"/>
          <w:color w:val="000000"/>
          <w:lang w:val="en-US"/>
        </w:rPr>
      </w:pPr>
      <w:r w:rsidRPr="001C62A8">
        <w:rPr>
          <w:rFonts w:ascii="Times New Roman" w:hAnsi="Times New Roman"/>
          <w:i w:val="0"/>
          <w:color w:val="000000"/>
          <w:lang w:val="en-US"/>
        </w:rPr>
        <w:t xml:space="preserve">• Nepoužívaný přístroj zlikvidujte v souladu s místními předpisy pro nakládaní s nebezpečnými odpady. </w:t>
      </w:r>
    </w:p>
    <w:p w:rsidR="001C62A8" w:rsidRPr="001C62A8" w:rsidRDefault="001C62A8" w:rsidP="001C62A8">
      <w:pPr>
        <w:rPr>
          <w:rFonts w:ascii="Times New Roman" w:hAnsi="Times New Roman"/>
          <w:i w:val="0"/>
          <w:color w:val="000000"/>
          <w:lang w:val="en-US"/>
        </w:rPr>
      </w:pPr>
      <w:r w:rsidRPr="001C62A8">
        <w:rPr>
          <w:rFonts w:ascii="Times New Roman" w:hAnsi="Times New Roman"/>
          <w:i w:val="0"/>
          <w:color w:val="000000"/>
          <w:lang w:val="en-US"/>
        </w:rPr>
        <w:t>• Nikdy přístroj nevyhazujte do odpadu. Pomůžete tím ke zlepšení životního prostředí.</w:t>
      </w:r>
    </w:p>
    <w:p w:rsidR="001C62A8" w:rsidRPr="001C62A8" w:rsidRDefault="001C62A8" w:rsidP="00B45556">
      <w:pPr>
        <w:pStyle w:val="Nadpis1"/>
        <w:rPr>
          <w:bCs/>
          <w:iCs/>
          <w:lang w:val="en-GB"/>
        </w:rPr>
      </w:pPr>
    </w:p>
    <w:p w:rsidR="00385990" w:rsidRDefault="00385990">
      <w:pPr>
        <w:rPr>
          <w:lang w:val="en-GB"/>
        </w:rPr>
      </w:pPr>
    </w:p>
    <w:p w:rsidR="001C62A8" w:rsidRDefault="001C62A8">
      <w:pPr>
        <w:rPr>
          <w:lang w:val="en-GB"/>
        </w:rPr>
      </w:pPr>
    </w:p>
    <w:p w:rsidR="001C62A8" w:rsidRDefault="001C62A8">
      <w:pPr>
        <w:rPr>
          <w:rFonts w:ascii="Times New Roman" w:hAnsi="Times New Roman"/>
          <w:b/>
          <w:i w:val="0"/>
          <w:lang w:val="en-GB"/>
        </w:rPr>
      </w:pPr>
      <w:r w:rsidRPr="001C62A8">
        <w:rPr>
          <w:rFonts w:ascii="Times New Roman" w:hAnsi="Times New Roman"/>
          <w:b/>
          <w:i w:val="0"/>
          <w:lang w:val="en-GB"/>
        </w:rPr>
        <w:t>NAPARO</w:t>
      </w:r>
      <w:r>
        <w:rPr>
          <w:rFonts w:ascii="Times New Roman" w:hAnsi="Times New Roman"/>
          <w:b/>
          <w:i w:val="0"/>
          <w:lang w:val="en-GB"/>
        </w:rPr>
        <w:t xml:space="preserve">VACIA ŽEHLIČKA S KERAMICKÚ DOSKOU       </w:t>
      </w:r>
      <w:r w:rsidRPr="001C62A8">
        <w:rPr>
          <w:rFonts w:ascii="Times New Roman" w:hAnsi="Times New Roman"/>
          <w:b/>
          <w:i w:val="0"/>
          <w:lang w:val="en-GB"/>
        </w:rPr>
        <w:t xml:space="preserve"> </w:t>
      </w:r>
      <w:r>
        <w:rPr>
          <w:rFonts w:ascii="Times New Roman" w:hAnsi="Times New Roman"/>
          <w:b/>
          <w:i w:val="0"/>
          <w:lang w:val="en-GB"/>
        </w:rPr>
        <w:t xml:space="preserve">        </w:t>
      </w:r>
      <w:r w:rsidRPr="001C62A8">
        <w:rPr>
          <w:rFonts w:ascii="Times New Roman" w:hAnsi="Times New Roman"/>
          <w:b/>
          <w:i w:val="0"/>
          <w:lang w:val="en-GB"/>
        </w:rPr>
        <w:t>Mod. PL619C</w:t>
      </w:r>
    </w:p>
    <w:p w:rsidR="001C62A8" w:rsidRDefault="001C62A8">
      <w:pPr>
        <w:rPr>
          <w:rFonts w:ascii="Times New Roman" w:hAnsi="Times New Roman"/>
          <w:b/>
          <w:i w:val="0"/>
          <w:lang w:val="en-GB"/>
        </w:rPr>
      </w:pP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Popis: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1. Tlačidlo sprej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2. Tlačidlo parný ráz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3. Regulácia naparovania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4. Krytka otvoru pre nalievanie vody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5. Dýza spreje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6. Regulácia teploty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7. Indikácia nahrievanie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8. Zásobník vody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9. Tlačidlo samočistenia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</w:p>
    <w:p w:rsidR="001C62A8" w:rsidRPr="00403E2C" w:rsidRDefault="001C62A8" w:rsidP="001C62A8">
      <w:pPr>
        <w:rPr>
          <w:rFonts w:ascii="Times New Roman" w:hAnsi="Times New Roman"/>
          <w:b/>
          <w:i w:val="0"/>
          <w:iCs/>
          <w:szCs w:val="24"/>
          <w:lang w:val="en-US"/>
        </w:rPr>
      </w:pPr>
      <w:r w:rsidRPr="00403E2C">
        <w:rPr>
          <w:rFonts w:ascii="Times New Roman" w:hAnsi="Times New Roman"/>
          <w:b/>
          <w:i w:val="0"/>
          <w:iCs/>
          <w:szCs w:val="24"/>
          <w:lang w:val="en-US"/>
        </w:rPr>
        <w:t>UPOZORNENIE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• Pred prvým použitím spotrebiča si pozorne prečítajte tieto pokyny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a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odložte ho pre budúce použitie.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• Tento spotrebič nie je určený pre deti do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8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rokov, osoby s obmedzenými fyzickými, zmyslovými alebo duševnými schopnosťami, alebo nedostatkom skúseností a znalostí. Pokiaľ takéto osoby budú pod dohľadom osoby zodpovednej za ich bezpečnosť musí si byť táto osoba istá, že návod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použitie, bezpečnostné pokyny týkajúce sa zariadení pochopili a aj možné riziko použitia tohto spotrebiča.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• Tento spotrebič nesmú používať deti. Udržujte prístroj a prívodný kábel mimo dosahu detí.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• Všetky igelitové tašky a balenie ihneď zlikvidujte. Sú potenciálne nebezpečné pre deti.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• Nepripájajte spotrebič k elektrickej sieti bez overenia, že napätie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typovom štítku a vašej domácnosti sú rovnaké.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• Uistite sa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>, že zásuvka má uzemnenia.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• (*) POZOR: Horúci povrch.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• Ak nežehlíte majte vždy žehličku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vo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zvislej polohe aj pri ukladaní.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• Spotrebič musí byť odkladaný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stabilný povrch.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• Nepoužívajte prístroj,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ak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spadol a sú na ňom viditeľné poškodenia, vydáva nezvyčajné zvuky alebo z neho vyteká voda.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• Pred použitím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sa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uistite, že povrch, na ktorom prístroj budete používať je stabilný.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• Vyhnite sa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akémukoľvek kontaktu medzi káblom a horúcimi časťami žehličky.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• Pri plnení nádržky vodu "Odpojte" spotrebič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od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elektrického napájania.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• Nikdy do žehličky nelejte žiadne odvápňovacie prostriedky alebo iné chemikálie. Iba vodu.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• Nenechávajte spotrebič bez dozoru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ak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je pripojenie k sieti.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• Pri používaní aj ochladzovania po použití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sa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vyhnite akémukoľvek kontaktu s horúcimi časťami spotrebiča.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• Po dokončení žehlenie, vždy vyprázdnite zvyšnú vodu z žehličky.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lastRenderedPageBreak/>
        <w:t xml:space="preserve">• Nedovoľte deťom, aby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sa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so spotrebičom hrali. Uchovávajte prístroj mimo dosahu detí.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• Po pripojení k elektrickej sieti alebo chladnutia po použití, naparovacia žehlička aj kábel musí byť mimo dosahu detí do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8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rokov.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• VEĽMI DÔLEŽITÉ: Nikdy neponárajte spotrebič do vody alebo inej kvapaliny.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• Počas niekoľkých prvých použitiach môžete cítiť zápach alebo dym. To je v tomto druhu zariadenia úplne normálne.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• Pri prvom použití je možné, že para bude znečistené prostriedky použitými pri výrobe. Nechajte ju voľne bez žehlenia odchádzať preč niekoľko minút pred začatím žehlenie.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• Zvyšky vody v nádrži sú po výstupnej kontrole po preverovanie funkcií a kvality výrobcom.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• Čistenie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a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údržba vykonáva užívateľ, nesmie byť vykonávaná deťmi bez dozoru.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• Ak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je prívodný kábel prístroja porušený, musí byť vymenený v autorizovanom servisnom stredisku.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</w:p>
    <w:p w:rsidR="001C62A8" w:rsidRPr="00403E2C" w:rsidRDefault="001C62A8" w:rsidP="001C62A8">
      <w:pPr>
        <w:rPr>
          <w:rFonts w:ascii="Times New Roman" w:hAnsi="Times New Roman"/>
          <w:b/>
          <w:i w:val="0"/>
          <w:iCs/>
          <w:szCs w:val="24"/>
          <w:lang w:val="en-US"/>
        </w:rPr>
      </w:pPr>
      <w:r w:rsidRPr="00403E2C">
        <w:rPr>
          <w:rFonts w:ascii="Times New Roman" w:hAnsi="Times New Roman"/>
          <w:b/>
          <w:i w:val="0"/>
          <w:iCs/>
          <w:szCs w:val="24"/>
          <w:lang w:val="en-US"/>
        </w:rPr>
        <w:t>POUŽITIE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Prístroj slúži iba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domáce použitie. Do žehličky môžete používať bežnú vodu pri dodržaní pravidelnom vykonávaní samočistenie, ako je popísané v časti údržba a čistenie.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Žehliaca plocha tejto dosky je vyrobená z vysoko </w:t>
      </w:r>
      <w:r>
        <w:rPr>
          <w:rFonts w:ascii="Times New Roman" w:hAnsi="Times New Roman"/>
          <w:i w:val="0"/>
          <w:iCs/>
          <w:szCs w:val="24"/>
          <w:lang w:val="en-US"/>
        </w:rPr>
        <w:t>od</w:t>
      </w:r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olnej </w:t>
      </w:r>
      <w:r>
        <w:rPr>
          <w:rFonts w:ascii="Times New Roman" w:hAnsi="Times New Roman"/>
          <w:i w:val="0"/>
          <w:iCs/>
          <w:szCs w:val="24"/>
          <w:lang w:val="en-US"/>
        </w:rPr>
        <w:t>keramiky</w:t>
      </w:r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pre maximálny výkon žehlenie s naparovaním.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>
        <w:rPr>
          <w:rFonts w:ascii="Times New Roman" w:hAnsi="Times New Roman"/>
          <w:i w:val="0"/>
          <w:iCs/>
          <w:szCs w:val="24"/>
          <w:lang w:val="en-US"/>
        </w:rPr>
        <w:t xml:space="preserve">Žehlemnie s naparováním: </w:t>
      </w:r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Pred naplnením žehličky vodou otvorom (4) uveďte (3) do polohy. Pri plnení neprekročte hladinu MAX. Vodu dolievajte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ak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vám nebude vychádzať pri žehlení para. Pre žehlenie s naparovaním zapojte žehličku do zásuvky a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ovládači teploty (6) nastavte požadovanú teplotu zodpovedajúcu látke, ktorú chcete žehliť alebo teplotu znížte na požadovanú teplotu a počkajte ochladenie žehliacej plochy. Dosiahnutú teplotu si overte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kraji látky ktorú chcete žehliť.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Pre nastavenie teploty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sa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riaďte nasledujúcim uvedením druhu látok. ; SINTETICOS = Umelé textílie; SEDA = Hodváb; LANA = Vlna; algodón = Bavlna; LINO =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Ľan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. Tak ako sú tu uvedené sú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od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najnižšej po najvyššiu. Nahrievanie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požadovanú teplotu vám bude indikovať blikajúce (7), ktorá po dosiahnutí teploty zhasne. Výkon naparovanie voľte nastavením (3) do polohy podľa zvolenej teploty keď je minimálne, je stredná a je maximální.Při nastavenie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teplotu LINO môžete využiť aj parný ráz tlačidlom (2). Pokiaľ ho chcete využiť maximálne uveďte (3) do polohy a stlačte (2). To isté platí pre vertikálne naparovanie.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Žehlenie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sucho prebieha s vyprázdneným zásobníkom vody poloha (3) je "0" .Pre žehlenie vyberte teplotu tak ako je už uvedené pre žehlenie s naparovaním.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Počas akéhokoľvek žehlenie,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ak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máte v nádržke vodu môžete využiť aj funkciu sprej pre výrazné zvlhčenie žehlené látky pred žehličkou, stlačením tlačidla (1). Po ukončení žehlenia vždy vylejte zvyšnú vodu, reguláciu pary do vypnutého stavu a žehličku odkladajte pokiaľ možno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pätke.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</w:p>
    <w:p w:rsidR="001C62A8" w:rsidRPr="00403E2C" w:rsidRDefault="001C62A8" w:rsidP="001C62A8">
      <w:pPr>
        <w:rPr>
          <w:rFonts w:ascii="Times New Roman" w:hAnsi="Times New Roman"/>
          <w:b/>
          <w:i w:val="0"/>
          <w:iCs/>
          <w:szCs w:val="24"/>
          <w:lang w:val="en-US"/>
        </w:rPr>
      </w:pPr>
      <w:r w:rsidRPr="00403E2C">
        <w:rPr>
          <w:rFonts w:ascii="Times New Roman" w:hAnsi="Times New Roman"/>
          <w:b/>
          <w:i w:val="0"/>
          <w:iCs/>
          <w:szCs w:val="24"/>
          <w:lang w:val="en-US"/>
        </w:rPr>
        <w:t xml:space="preserve">ČISTENIE </w:t>
      </w:r>
      <w:proofErr w:type="gramStart"/>
      <w:r w:rsidRPr="00403E2C">
        <w:rPr>
          <w:rFonts w:ascii="Times New Roman" w:hAnsi="Times New Roman"/>
          <w:b/>
          <w:i w:val="0"/>
          <w:iCs/>
          <w:szCs w:val="24"/>
          <w:lang w:val="en-US"/>
        </w:rPr>
        <w:t>A</w:t>
      </w:r>
      <w:proofErr w:type="gramEnd"/>
      <w:r w:rsidRPr="00403E2C">
        <w:rPr>
          <w:rFonts w:ascii="Times New Roman" w:hAnsi="Times New Roman"/>
          <w:b/>
          <w:i w:val="0"/>
          <w:iCs/>
          <w:szCs w:val="24"/>
          <w:lang w:val="en-US"/>
        </w:rPr>
        <w:t xml:space="preserve"> ÚDRŽBA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Pravidelne minimálne raz za mesiac vykonávajte samočistenie výrazne tak predĺžite životnosť žehličky. Postupujte nasledovne: Žehličku naplňte vodou po značku MAX. Teplotu nastavte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LINO a najlepšie nad vaňou alebo umývadlom po indikácii, že je nastavená teplota dosiahnutá (tak ako bolo popísané pri bežnom žehlení) (3) musí byť v pozícii stlačte (9), držte stlačené a žehličkou pohupujte. Z žehličky začne prudko </w:t>
      </w:r>
      <w:r w:rsidRPr="001C62A8">
        <w:rPr>
          <w:rFonts w:ascii="Times New Roman" w:hAnsi="Times New Roman"/>
          <w:i w:val="0"/>
          <w:iCs/>
          <w:szCs w:val="24"/>
          <w:lang w:val="en-US"/>
        </w:rPr>
        <w:lastRenderedPageBreak/>
        <w:t xml:space="preserve">vytryskávat para a horúca vody spolu s nečistotami, ktoré s v žehličke za dobu používania usadili. Postup opakujte dokiaľ z žehličky nebude vytekať len čistá voda. Žehličku vypnite a nechajte vychladnúť. Hubkou so saponátom po vychladnutí očistite žehliacu plochu a pri novom použití žehličky pred prvým priložením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na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látku vykonajte mimo priestoru žehlenie parný šok. Na čistenie vonkajšieho plášťa žehličky ani žehliacej plochy nikdy nepoužívajte chemické rozpúšťadlá, ktorá by mohla prístroj nevratne poškodiť alebo abrazívne a drsné prostriedky, ktoré by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mali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na prístroj rovnaký vplyv. Prvotne prístroj vypnite a prívodný kábel vytiahnite zo zásuvky. Telo prístroja môžete utrieť vlhkou handričkou </w:t>
      </w:r>
      <w:proofErr w:type="gramStart"/>
      <w:r w:rsidRPr="001C62A8">
        <w:rPr>
          <w:rFonts w:ascii="Times New Roman" w:hAnsi="Times New Roman"/>
          <w:i w:val="0"/>
          <w:iCs/>
          <w:szCs w:val="24"/>
          <w:lang w:val="en-US"/>
        </w:rPr>
        <w:t>ak</w:t>
      </w:r>
      <w:proofErr w:type="gramEnd"/>
      <w:r w:rsidRPr="001C62A8">
        <w:rPr>
          <w:rFonts w:ascii="Times New Roman" w:hAnsi="Times New Roman"/>
          <w:i w:val="0"/>
          <w:iCs/>
          <w:szCs w:val="24"/>
          <w:lang w:val="en-US"/>
        </w:rPr>
        <w:t xml:space="preserve"> je to nutné.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</w:p>
    <w:p w:rsidR="001C62A8" w:rsidRPr="00403E2C" w:rsidRDefault="001C62A8" w:rsidP="001C62A8">
      <w:pPr>
        <w:rPr>
          <w:rFonts w:ascii="Times New Roman" w:hAnsi="Times New Roman"/>
          <w:b/>
          <w:i w:val="0"/>
          <w:iCs/>
          <w:szCs w:val="24"/>
          <w:lang w:val="en-US"/>
        </w:rPr>
      </w:pPr>
      <w:r w:rsidRPr="00403E2C">
        <w:rPr>
          <w:rFonts w:ascii="Times New Roman" w:hAnsi="Times New Roman"/>
          <w:b/>
          <w:i w:val="0"/>
          <w:iCs/>
          <w:szCs w:val="24"/>
          <w:lang w:val="en-US"/>
        </w:rPr>
        <w:t>Ochrana životného prostredia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• Zlikvidujte prístroj v súlade s miestnymi predpismi pre nakladanie s odpadmi.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• Nepoužívaný prístroj zlikvidujte v súlade s miestnymi predpismi pre nakladanie s nebezpečnými odpadmi.</w:t>
      </w:r>
    </w:p>
    <w:p w:rsidR="001C62A8" w:rsidRPr="001C62A8" w:rsidRDefault="001C62A8" w:rsidP="001C62A8">
      <w:pPr>
        <w:rPr>
          <w:rFonts w:ascii="Times New Roman" w:hAnsi="Times New Roman"/>
          <w:i w:val="0"/>
          <w:iCs/>
          <w:szCs w:val="24"/>
          <w:lang w:val="en-US"/>
        </w:rPr>
      </w:pPr>
      <w:r w:rsidRPr="001C62A8">
        <w:rPr>
          <w:rFonts w:ascii="Times New Roman" w:hAnsi="Times New Roman"/>
          <w:i w:val="0"/>
          <w:iCs/>
          <w:szCs w:val="24"/>
          <w:lang w:val="en-US"/>
        </w:rPr>
        <w:t>• Nikdy prístroj nevyhadzujte do odpadu. Pomôžete tým k zlepšeniu životného prostredia.</w:t>
      </w:r>
    </w:p>
    <w:p w:rsidR="001C62A8" w:rsidRPr="001C62A8" w:rsidRDefault="001C62A8">
      <w:pPr>
        <w:rPr>
          <w:rFonts w:ascii="Times New Roman" w:hAnsi="Times New Roman"/>
          <w:b/>
          <w:i w:val="0"/>
          <w:lang w:val="en-GB"/>
        </w:rPr>
      </w:pPr>
    </w:p>
    <w:sectPr w:rsidR="001C62A8" w:rsidRPr="001C62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Phyllis">
    <w:altName w:val="Calibri"/>
    <w:charset w:val="00"/>
    <w:family w:val="script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046E6"/>
    <w:multiLevelType w:val="singleLevel"/>
    <w:tmpl w:val="FB64F3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11435E"/>
    <w:multiLevelType w:val="singleLevel"/>
    <w:tmpl w:val="FB64F3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8E5B9E"/>
    <w:multiLevelType w:val="hybridMultilevel"/>
    <w:tmpl w:val="273C8F8C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FD6E2E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43E1545"/>
    <w:multiLevelType w:val="singleLevel"/>
    <w:tmpl w:val="FB64F3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5C7036A"/>
    <w:multiLevelType w:val="singleLevel"/>
    <w:tmpl w:val="FB64F3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0AE49F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3A8C397B"/>
    <w:multiLevelType w:val="singleLevel"/>
    <w:tmpl w:val="FB64F3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B91706C"/>
    <w:multiLevelType w:val="singleLevel"/>
    <w:tmpl w:val="FB64F3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FA73030"/>
    <w:multiLevelType w:val="singleLevel"/>
    <w:tmpl w:val="FB64F3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871F6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4B705504"/>
    <w:multiLevelType w:val="hybridMultilevel"/>
    <w:tmpl w:val="1DAA5BE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5747034B"/>
    <w:multiLevelType w:val="singleLevel"/>
    <w:tmpl w:val="FB64F3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5FB253C"/>
    <w:multiLevelType w:val="hybridMultilevel"/>
    <w:tmpl w:val="54FA85C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DA11A7E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8"/>
  </w:num>
  <w:num w:numId="13">
    <w:abstractNumId w:val="9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56"/>
    <w:rsid w:val="00196B75"/>
    <w:rsid w:val="001C62A8"/>
    <w:rsid w:val="00385990"/>
    <w:rsid w:val="003A0E08"/>
    <w:rsid w:val="00403E2C"/>
    <w:rsid w:val="005B3BC0"/>
    <w:rsid w:val="00B4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85A48"/>
  <w15:chartTrackingRefBased/>
  <w15:docId w15:val="{26F2B421-B3C7-41D6-8CAC-A0B57EC4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5556"/>
    <w:pPr>
      <w:spacing w:after="0" w:line="240" w:lineRule="auto"/>
    </w:pPr>
    <w:rPr>
      <w:rFonts w:ascii="Phyllis" w:eastAsia="Times New Roman" w:hAnsi="Phyllis" w:cs="Times New Roman"/>
      <w:i/>
      <w:kern w:val="18"/>
      <w:sz w:val="24"/>
      <w:szCs w:val="20"/>
      <w:lang w:eastAsia="es-ES"/>
    </w:rPr>
  </w:style>
  <w:style w:type="paragraph" w:styleId="Nadpis1">
    <w:name w:val="heading 1"/>
    <w:basedOn w:val="Normln"/>
    <w:next w:val="Normln"/>
    <w:link w:val="Nadpis1Char"/>
    <w:qFormat/>
    <w:rsid w:val="00B45556"/>
    <w:pPr>
      <w:keepNext/>
      <w:outlineLvl w:val="0"/>
    </w:pPr>
    <w:rPr>
      <w:rFonts w:ascii="Times New Roman" w:hAnsi="Times New Roman"/>
      <w:b/>
      <w:i w:val="0"/>
    </w:rPr>
  </w:style>
  <w:style w:type="paragraph" w:styleId="Nadpis2">
    <w:name w:val="heading 2"/>
    <w:basedOn w:val="Normln"/>
    <w:next w:val="Normln"/>
    <w:link w:val="Nadpis2Char"/>
    <w:qFormat/>
    <w:rsid w:val="00B45556"/>
    <w:pPr>
      <w:keepNext/>
      <w:jc w:val="both"/>
      <w:outlineLvl w:val="1"/>
    </w:pPr>
    <w:rPr>
      <w:rFonts w:ascii="Times New Roman" w:eastAsia="Arial Unicode MS" w:hAnsi="Times New Roman"/>
      <w:b/>
      <w:bCs/>
      <w:i w:val="0"/>
      <w:iCs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45556"/>
    <w:rPr>
      <w:rFonts w:ascii="Times New Roman" w:eastAsia="Times New Roman" w:hAnsi="Times New Roman" w:cs="Times New Roman"/>
      <w:b/>
      <w:kern w:val="18"/>
      <w:sz w:val="24"/>
      <w:szCs w:val="20"/>
      <w:lang w:eastAsia="es-ES"/>
    </w:rPr>
  </w:style>
  <w:style w:type="character" w:customStyle="1" w:styleId="Nadpis2Char">
    <w:name w:val="Nadpis 2 Char"/>
    <w:basedOn w:val="Standardnpsmoodstavce"/>
    <w:link w:val="Nadpis2"/>
    <w:rsid w:val="00B45556"/>
    <w:rPr>
      <w:rFonts w:ascii="Times New Roman" w:eastAsia="Arial Unicode MS" w:hAnsi="Times New Roman" w:cs="Times New Roman"/>
      <w:b/>
      <w:bCs/>
      <w:iCs/>
      <w:kern w:val="18"/>
      <w:sz w:val="24"/>
      <w:szCs w:val="20"/>
      <w:lang w:val="en-GB" w:eastAsia="es-ES"/>
    </w:rPr>
  </w:style>
  <w:style w:type="paragraph" w:customStyle="1" w:styleId="Estilo1">
    <w:name w:val="Estilo1"/>
    <w:basedOn w:val="Normln"/>
    <w:rsid w:val="00B45556"/>
  </w:style>
  <w:style w:type="paragraph" w:styleId="Odstavecseseznamem">
    <w:name w:val="List Paragraph"/>
    <w:basedOn w:val="Normln"/>
    <w:uiPriority w:val="34"/>
    <w:qFormat/>
    <w:rsid w:val="00196B75"/>
    <w:pPr>
      <w:ind w:left="720"/>
      <w:contextualSpacing/>
    </w:pPr>
  </w:style>
  <w:style w:type="character" w:customStyle="1" w:styleId="hps">
    <w:name w:val="hps"/>
    <w:basedOn w:val="Standardnpsmoodstavce"/>
    <w:rsid w:val="00196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1732</Words>
  <Characters>10220</Characters>
  <Application>Microsoft Office Word</Application>
  <DocSecurity>0</DocSecurity>
  <Lines>85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jata01</dc:creator>
  <cp:keywords/>
  <dc:description/>
  <cp:lastModifiedBy>uživatel</cp:lastModifiedBy>
  <cp:revision>6</cp:revision>
  <dcterms:created xsi:type="dcterms:W3CDTF">2019-04-24T12:15:00Z</dcterms:created>
  <dcterms:modified xsi:type="dcterms:W3CDTF">2019-04-24T12:36:00Z</dcterms:modified>
</cp:coreProperties>
</file>