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4A0D5" w14:textId="77777777" w:rsidR="00C31C2F" w:rsidRDefault="00C31C2F" w:rsidP="00F778E0">
      <w:pPr>
        <w:jc w:val="center"/>
        <w:rPr>
          <w:rFonts w:ascii="DejaVuSans-Bold" w:hAnsi="DejaVuSans-Bold" w:cs="DejaVuSans-Bold"/>
          <w:b/>
          <w:bCs/>
          <w:sz w:val="28"/>
          <w:szCs w:val="28"/>
        </w:rPr>
      </w:pPr>
    </w:p>
    <w:p w14:paraId="7721E56E" w14:textId="20F14C30" w:rsidR="00B33D5A" w:rsidRPr="00076138" w:rsidRDefault="00F778E0" w:rsidP="00F778E0">
      <w:pPr>
        <w:jc w:val="center"/>
        <w:rPr>
          <w:rFonts w:ascii="DejaVuSans-Bold" w:hAnsi="DejaVuSans-Bold" w:cs="DejaVuSans-Bold"/>
          <w:b/>
          <w:bCs/>
          <w:sz w:val="28"/>
          <w:szCs w:val="28"/>
        </w:rPr>
      </w:pPr>
      <w:r w:rsidRPr="00076138">
        <w:rPr>
          <w:rFonts w:ascii="DejaVuSans-Bold" w:hAnsi="DejaVuSans-Bold" w:cs="DejaVuSans-Bold"/>
          <w:b/>
          <w:bCs/>
          <w:sz w:val="28"/>
          <w:szCs w:val="28"/>
        </w:rPr>
        <w:t>YC-MS01E-S</w:t>
      </w:r>
    </w:p>
    <w:p w14:paraId="4859F252" w14:textId="12AA6553" w:rsidR="00F778E0" w:rsidRPr="00412C02" w:rsidRDefault="00F778E0" w:rsidP="00F778E0">
      <w:pPr>
        <w:jc w:val="center"/>
        <w:rPr>
          <w:color w:val="FF0000"/>
          <w:sz w:val="36"/>
          <w:szCs w:val="36"/>
        </w:rPr>
      </w:pPr>
      <w:r w:rsidRPr="00412C02">
        <w:rPr>
          <w:color w:val="FF0000"/>
          <w:sz w:val="36"/>
          <w:szCs w:val="36"/>
        </w:rPr>
        <w:t>Mikrovlnná trouba o objemu 20 litrů</w:t>
      </w:r>
    </w:p>
    <w:tbl>
      <w:tblPr>
        <w:tblStyle w:val="Mkatabulky"/>
        <w:tblW w:w="9547" w:type="dxa"/>
        <w:tblLook w:val="04A0" w:firstRow="1" w:lastRow="0" w:firstColumn="1" w:lastColumn="0" w:noHBand="0" w:noVBand="1"/>
      </w:tblPr>
      <w:tblGrid>
        <w:gridCol w:w="4979"/>
        <w:gridCol w:w="4568"/>
      </w:tblGrid>
      <w:tr w:rsidR="001B6EB9" w:rsidRPr="001B6EB9" w14:paraId="5BF98673" w14:textId="77777777" w:rsidTr="0070288F">
        <w:trPr>
          <w:trHeight w:val="3362"/>
        </w:trPr>
        <w:tc>
          <w:tcPr>
            <w:tcW w:w="4979" w:type="dxa"/>
          </w:tcPr>
          <w:p w14:paraId="60EC5BF6" w14:textId="08A5C117" w:rsidR="00B77382" w:rsidRDefault="000C2ABB" w:rsidP="00F778E0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ED3E7C" wp14:editId="5F619FC5">
                  <wp:extent cx="2968906" cy="1967230"/>
                  <wp:effectExtent l="0" t="0" r="317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59" cy="198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614A739F" w14:textId="0D89A47E" w:rsidR="001B6EB9" w:rsidRPr="00393BEE" w:rsidRDefault="001B6EB9" w:rsidP="001B6EB9">
            <w:pPr>
              <w:pStyle w:val="Odstavecseseznamem"/>
              <w:ind w:left="360"/>
              <w:rPr>
                <w:b/>
                <w:bCs/>
                <w:color w:val="FF0000"/>
                <w:sz w:val="24"/>
                <w:szCs w:val="24"/>
              </w:rPr>
            </w:pPr>
            <w:r w:rsidRPr="00393BEE">
              <w:rPr>
                <w:b/>
                <w:bCs/>
                <w:color w:val="FF0000"/>
                <w:sz w:val="24"/>
                <w:szCs w:val="24"/>
              </w:rPr>
              <w:t>Mikrovlnn</w:t>
            </w:r>
            <w:r w:rsidR="00AA258D" w:rsidRPr="00393BEE">
              <w:rPr>
                <w:b/>
                <w:bCs/>
                <w:color w:val="FF0000"/>
                <w:sz w:val="24"/>
                <w:szCs w:val="24"/>
              </w:rPr>
              <w:t>á</w:t>
            </w:r>
            <w:r w:rsidRPr="00393BEE">
              <w:rPr>
                <w:b/>
                <w:bCs/>
                <w:color w:val="FF0000"/>
                <w:sz w:val="24"/>
                <w:szCs w:val="24"/>
              </w:rPr>
              <w:t xml:space="preserve"> trouba o objemu 20 litrů</w:t>
            </w:r>
          </w:p>
          <w:p w14:paraId="00427D85" w14:textId="7777777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Kapacita: 20 litrů</w:t>
            </w:r>
          </w:p>
          <w:p w14:paraId="11D61A3B" w14:textId="1871592D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Mikrovlnný výkon: 800</w:t>
            </w:r>
            <w:r>
              <w:rPr>
                <w:sz w:val="24"/>
                <w:szCs w:val="24"/>
              </w:rPr>
              <w:t xml:space="preserve"> </w:t>
            </w:r>
            <w:r w:rsidRPr="001B6EB9">
              <w:rPr>
                <w:sz w:val="24"/>
                <w:szCs w:val="24"/>
              </w:rPr>
              <w:t>W</w:t>
            </w:r>
          </w:p>
          <w:p w14:paraId="5DB904C7" w14:textId="7777777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Úrovně mikrovlnného výkonu: 5</w:t>
            </w:r>
          </w:p>
          <w:p w14:paraId="1DF9291B" w14:textId="7777777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Typ ovládání: Manuální</w:t>
            </w:r>
          </w:p>
          <w:p w14:paraId="7AAAC28D" w14:textId="01B5B8E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 xml:space="preserve">Typ </w:t>
            </w:r>
            <w:r w:rsidR="001E09DC">
              <w:rPr>
                <w:sz w:val="24"/>
                <w:szCs w:val="24"/>
              </w:rPr>
              <w:t>vnitřní části</w:t>
            </w:r>
            <w:r w:rsidRPr="001B6EB9">
              <w:rPr>
                <w:sz w:val="24"/>
                <w:szCs w:val="24"/>
              </w:rPr>
              <w:t>: Toč</w:t>
            </w:r>
            <w:r w:rsidR="00120D38">
              <w:rPr>
                <w:sz w:val="24"/>
                <w:szCs w:val="24"/>
              </w:rPr>
              <w:t>ící</w:t>
            </w:r>
          </w:p>
          <w:p w14:paraId="03F6A1F3" w14:textId="7777777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Osvětlení dutin: Ano</w:t>
            </w:r>
          </w:p>
          <w:p w14:paraId="27AF8B2B" w14:textId="77777777" w:rsidR="001B6EB9" w:rsidRP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Snadno se čistí</w:t>
            </w:r>
          </w:p>
          <w:p w14:paraId="147ACAB0" w14:textId="7A8E035B" w:rsidR="001B6EB9" w:rsidRDefault="001B6EB9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1B6EB9">
              <w:rPr>
                <w:sz w:val="24"/>
                <w:szCs w:val="24"/>
              </w:rPr>
              <w:t>Barva skříně: Stříbrná</w:t>
            </w:r>
          </w:p>
          <w:p w14:paraId="3523BA56" w14:textId="30E490E7" w:rsidR="0025205E" w:rsidRPr="001B6EB9" w:rsidRDefault="0025205E" w:rsidP="001B6EB9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Barva dveří: stříbrná/černá</w:t>
            </w:r>
          </w:p>
          <w:p w14:paraId="6690CC46" w14:textId="4B97C0DD" w:rsidR="00B77382" w:rsidRPr="001B6EB9" w:rsidRDefault="00B77382" w:rsidP="0025205E">
            <w:pPr>
              <w:pStyle w:val="Odstavecseseznamem"/>
              <w:ind w:left="360"/>
              <w:rPr>
                <w:sz w:val="32"/>
                <w:szCs w:val="32"/>
              </w:rPr>
            </w:pPr>
          </w:p>
        </w:tc>
      </w:tr>
    </w:tbl>
    <w:p w14:paraId="2DFDDC59" w14:textId="2FA123D4" w:rsidR="00B77382" w:rsidRDefault="00B77382" w:rsidP="00F778E0">
      <w:pPr>
        <w:jc w:val="center"/>
        <w:rPr>
          <w:color w:val="FF0000"/>
          <w:sz w:val="32"/>
          <w:szCs w:val="32"/>
        </w:rPr>
      </w:pPr>
    </w:p>
    <w:p w14:paraId="53E847C4" w14:textId="508A02F0" w:rsidR="00CE6A35" w:rsidRPr="00393BEE" w:rsidRDefault="00CE6A35" w:rsidP="00393BEE">
      <w:pPr>
        <w:rPr>
          <w:b/>
          <w:bCs/>
          <w:color w:val="FF0000"/>
          <w:sz w:val="24"/>
          <w:szCs w:val="24"/>
        </w:rPr>
      </w:pPr>
      <w:r w:rsidRPr="00393BEE">
        <w:rPr>
          <w:b/>
          <w:bCs/>
          <w:color w:val="FF0000"/>
          <w:sz w:val="24"/>
          <w:szCs w:val="24"/>
        </w:rPr>
        <w:t>SHARP Mikrovlnná trouba pro snadné a rychlé vaření</w:t>
      </w:r>
    </w:p>
    <w:p w14:paraId="31F6E878" w14:textId="37D121FE" w:rsidR="00195441" w:rsidRDefault="00393BEE" w:rsidP="00393BEE">
      <w:pPr>
        <w:rPr>
          <w:sz w:val="24"/>
          <w:szCs w:val="24"/>
        </w:rPr>
      </w:pPr>
      <w:r w:rsidRPr="00393BEE">
        <w:rPr>
          <w:sz w:val="24"/>
          <w:szCs w:val="24"/>
        </w:rPr>
        <w:t>Ať už jde o rozmrazování, ohřívání nebo vaření, kouzelné slovo pro rychlé a jednoduché vaření je mikrovlnná trouba</w:t>
      </w:r>
      <w:r w:rsidR="00195441">
        <w:rPr>
          <w:sz w:val="24"/>
          <w:szCs w:val="24"/>
        </w:rPr>
        <w:t xml:space="preserve"> SHARP</w:t>
      </w:r>
      <w:r w:rsidRPr="00393BEE">
        <w:rPr>
          <w:sz w:val="24"/>
          <w:szCs w:val="24"/>
        </w:rPr>
        <w:t>. Pracuje s vysokofrekvenčním elektromagnetickým vlněním, čímž oproti troubě šetří nejen</w:t>
      </w:r>
      <w:r w:rsidR="009370AA">
        <w:rPr>
          <w:sz w:val="24"/>
          <w:szCs w:val="24"/>
        </w:rPr>
        <w:t xml:space="preserve"> váš</w:t>
      </w:r>
      <w:r w:rsidRPr="00393BEE">
        <w:rPr>
          <w:sz w:val="24"/>
          <w:szCs w:val="24"/>
        </w:rPr>
        <w:t xml:space="preserve"> čas, ale i energii</w:t>
      </w:r>
      <w:r w:rsidR="009370AA">
        <w:rPr>
          <w:sz w:val="24"/>
          <w:szCs w:val="24"/>
        </w:rPr>
        <w:t xml:space="preserve"> v domácnosti.</w:t>
      </w:r>
    </w:p>
    <w:p w14:paraId="599F93A4" w14:textId="4429990F" w:rsidR="00393BEE" w:rsidRDefault="00393BEE" w:rsidP="00393BEE">
      <w:pPr>
        <w:rPr>
          <w:sz w:val="24"/>
          <w:szCs w:val="24"/>
        </w:rPr>
      </w:pPr>
    </w:p>
    <w:tbl>
      <w:tblPr>
        <w:tblW w:w="101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5293"/>
      </w:tblGrid>
      <w:tr w:rsidR="00120D38" w14:paraId="2E24AE6A" w14:textId="77777777" w:rsidTr="00FB2A1A">
        <w:trPr>
          <w:trHeight w:val="3472"/>
        </w:trPr>
        <w:tc>
          <w:tcPr>
            <w:tcW w:w="4820" w:type="dxa"/>
          </w:tcPr>
          <w:p w14:paraId="34158FC1" w14:textId="04DC0B0F" w:rsidR="00120D38" w:rsidRDefault="00B04CC5" w:rsidP="00EF6496">
            <w:pPr>
              <w:ind w:left="105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A0EBEF" wp14:editId="2087ED1E">
                  <wp:extent cx="2971800" cy="191325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14:paraId="3A38BFD9" w14:textId="77777777" w:rsidR="00120D38" w:rsidRDefault="00120D38" w:rsidP="00EF6496">
            <w:pPr>
              <w:ind w:left="105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55ADFD9" wp14:editId="1A4A6A4A">
                  <wp:extent cx="3090442" cy="2060294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16670" cy="207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CDE27" w14:textId="1B5381E5" w:rsidR="0064566B" w:rsidRDefault="0064566B" w:rsidP="00393BEE">
      <w:pPr>
        <w:rPr>
          <w:sz w:val="24"/>
          <w:szCs w:val="24"/>
        </w:rPr>
      </w:pPr>
    </w:p>
    <w:p w14:paraId="5EFCB545" w14:textId="77777777" w:rsidR="0064566B" w:rsidRDefault="0064566B" w:rsidP="00393BEE">
      <w:pPr>
        <w:rPr>
          <w:sz w:val="24"/>
          <w:szCs w:val="24"/>
        </w:rPr>
      </w:pPr>
    </w:p>
    <w:p w14:paraId="1753A599" w14:textId="77777777" w:rsidR="0064566B" w:rsidRDefault="0064566B" w:rsidP="00393BEE">
      <w:pPr>
        <w:rPr>
          <w:sz w:val="24"/>
          <w:szCs w:val="24"/>
        </w:rPr>
      </w:pPr>
    </w:p>
    <w:p w14:paraId="70DC5328" w14:textId="77777777" w:rsidR="0064566B" w:rsidRDefault="0064566B" w:rsidP="00393BEE">
      <w:pPr>
        <w:rPr>
          <w:sz w:val="24"/>
          <w:szCs w:val="24"/>
        </w:rPr>
      </w:pPr>
    </w:p>
    <w:p w14:paraId="74DC7C7E" w14:textId="77777777" w:rsidR="0064566B" w:rsidRDefault="0064566B" w:rsidP="00393BEE">
      <w:pPr>
        <w:rPr>
          <w:sz w:val="24"/>
          <w:szCs w:val="24"/>
        </w:rPr>
      </w:pPr>
    </w:p>
    <w:p w14:paraId="3A0DAD3A" w14:textId="77777777" w:rsidR="0064566B" w:rsidRDefault="0064566B" w:rsidP="00393BEE">
      <w:pPr>
        <w:rPr>
          <w:sz w:val="24"/>
          <w:szCs w:val="24"/>
        </w:rPr>
      </w:pPr>
    </w:p>
    <w:p w14:paraId="6DAAEE41" w14:textId="4CCC19B2" w:rsidR="0064566B" w:rsidRDefault="0064566B" w:rsidP="00393BE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Ohřívané pokrmy z mikrovlnné trouby SHARP snadno nahradí rychlý oběd </w:t>
      </w:r>
      <w:r w:rsidR="00E66AE8">
        <w:rPr>
          <w:sz w:val="24"/>
          <w:szCs w:val="24"/>
        </w:rPr>
        <w:t>i</w:t>
      </w:r>
      <w:r>
        <w:rPr>
          <w:sz w:val="24"/>
          <w:szCs w:val="24"/>
        </w:rPr>
        <w:t xml:space="preserve"> vaší večeři.</w:t>
      </w:r>
    </w:p>
    <w:p w14:paraId="15E3C8E2" w14:textId="209AEB97" w:rsidR="00120D38" w:rsidRDefault="00B04CC5" w:rsidP="00393BE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F6AB8D" wp14:editId="5E55E9A5">
            <wp:extent cx="5850255" cy="362287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739" cy="362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84FE8" w14:textId="47F64D54" w:rsidR="00120D38" w:rsidRDefault="00120D38" w:rsidP="00393BEE">
      <w:pPr>
        <w:rPr>
          <w:sz w:val="24"/>
          <w:szCs w:val="24"/>
        </w:rPr>
      </w:pPr>
    </w:p>
    <w:p w14:paraId="5CF25194" w14:textId="5730732E" w:rsidR="00227089" w:rsidRDefault="00227089" w:rsidP="00393BEE">
      <w:pPr>
        <w:rPr>
          <w:sz w:val="24"/>
          <w:szCs w:val="24"/>
        </w:rPr>
      </w:pPr>
    </w:p>
    <w:p w14:paraId="38C3A1F9" w14:textId="43A0BDEB" w:rsidR="00227089" w:rsidRPr="0064566B" w:rsidRDefault="00227089" w:rsidP="00227089">
      <w:pPr>
        <w:rPr>
          <w:b/>
          <w:bCs/>
          <w:sz w:val="24"/>
          <w:szCs w:val="24"/>
        </w:rPr>
      </w:pPr>
      <w:r w:rsidRPr="0064566B">
        <w:rPr>
          <w:b/>
          <w:bCs/>
          <w:sz w:val="24"/>
          <w:szCs w:val="24"/>
        </w:rPr>
        <w:t>Váš spotřebič S</w:t>
      </w:r>
      <w:r w:rsidR="00EA0C51">
        <w:rPr>
          <w:b/>
          <w:bCs/>
          <w:sz w:val="24"/>
          <w:szCs w:val="24"/>
        </w:rPr>
        <w:t>HARP</w:t>
      </w:r>
      <w:r w:rsidRPr="0064566B">
        <w:rPr>
          <w:b/>
          <w:bCs/>
          <w:sz w:val="24"/>
          <w:szCs w:val="24"/>
        </w:rPr>
        <w:t xml:space="preserve"> je zároveň prostorově úsporný a snadno se používá, takže je ideální pro každodenní použití.</w:t>
      </w:r>
    </w:p>
    <w:p w14:paraId="064FA6EE" w14:textId="77777777" w:rsidR="00227089" w:rsidRPr="00393BEE" w:rsidRDefault="00227089" w:rsidP="00393BEE">
      <w:pPr>
        <w:rPr>
          <w:sz w:val="24"/>
          <w:szCs w:val="24"/>
        </w:rPr>
      </w:pPr>
    </w:p>
    <w:p w14:paraId="10B06B86" w14:textId="28E91BB9" w:rsidR="002E4D09" w:rsidRDefault="00774E94" w:rsidP="00F778E0">
      <w:pPr>
        <w:jc w:val="center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83EAD1C" wp14:editId="6629B06C">
            <wp:extent cx="5960962" cy="3074442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366" cy="30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4997"/>
        <w:gridCol w:w="4779"/>
      </w:tblGrid>
      <w:tr w:rsidR="00EB4B58" w:rsidRPr="00EB4B58" w14:paraId="5BF627F6" w14:textId="77777777" w:rsidTr="002C6D59">
        <w:tc>
          <w:tcPr>
            <w:tcW w:w="4997" w:type="dxa"/>
          </w:tcPr>
          <w:p w14:paraId="13DC67D9" w14:textId="526D38F6" w:rsidR="0070288F" w:rsidRPr="00EB4B58" w:rsidRDefault="004F3C4B" w:rsidP="00EB4B58">
            <w:pPr>
              <w:pStyle w:val="Odstavecseseznamem"/>
              <w:jc w:val="both"/>
              <w:rPr>
                <w:sz w:val="24"/>
                <w:szCs w:val="24"/>
              </w:rPr>
            </w:pPr>
            <w:r w:rsidRPr="00EB4B58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32F1341" wp14:editId="07E34CA5">
                  <wp:simplePos x="0" y="0"/>
                  <wp:positionH relativeFrom="column">
                    <wp:posOffset>65493</wp:posOffset>
                  </wp:positionH>
                  <wp:positionV relativeFrom="paragraph">
                    <wp:posOffset>2468</wp:posOffset>
                  </wp:positionV>
                  <wp:extent cx="3036240" cy="1961909"/>
                  <wp:effectExtent l="0" t="0" r="0" b="635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40" cy="196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9" w:type="dxa"/>
          </w:tcPr>
          <w:p w14:paraId="41199B9D" w14:textId="2952F1CB" w:rsidR="00EB4B58" w:rsidRPr="00B1775B" w:rsidRDefault="00EB4B58" w:rsidP="00B1775B">
            <w:pPr>
              <w:rPr>
                <w:sz w:val="24"/>
                <w:szCs w:val="24"/>
              </w:rPr>
            </w:pPr>
          </w:p>
          <w:p w14:paraId="05F2C447" w14:textId="77777777" w:rsidR="00EB4B58" w:rsidRPr="00EB4B58" w:rsidRDefault="00EB4B58" w:rsidP="00EB4B58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B4B58">
              <w:rPr>
                <w:sz w:val="24"/>
                <w:szCs w:val="24"/>
              </w:rPr>
              <w:t xml:space="preserve">Mikrovlnný výkon: </w:t>
            </w:r>
            <w:proofErr w:type="gramStart"/>
            <w:r w:rsidRPr="00EB4B58">
              <w:rPr>
                <w:sz w:val="24"/>
                <w:szCs w:val="24"/>
              </w:rPr>
              <w:t>800W</w:t>
            </w:r>
            <w:proofErr w:type="gramEnd"/>
          </w:p>
          <w:p w14:paraId="4D6083C6" w14:textId="5CA0FFB9" w:rsidR="00EB4B58" w:rsidRPr="00EB4B58" w:rsidRDefault="00412567" w:rsidP="00EB4B58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Má </w:t>
            </w:r>
            <w:r w:rsidR="00EB4B58" w:rsidRPr="00EB4B58">
              <w:rPr>
                <w:sz w:val="24"/>
                <w:szCs w:val="24"/>
              </w:rPr>
              <w:t>5</w:t>
            </w:r>
            <w:r w:rsidR="00F9150E">
              <w:rPr>
                <w:sz w:val="24"/>
                <w:szCs w:val="24"/>
              </w:rPr>
              <w:t xml:space="preserve"> úrovní mikrovlnného výkonu</w:t>
            </w:r>
          </w:p>
          <w:p w14:paraId="0AAC34AD" w14:textId="26DF8F2E" w:rsidR="00EB4B58" w:rsidRPr="00EB4B58" w:rsidRDefault="00EB4B58" w:rsidP="00EB4B58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B4B58">
              <w:rPr>
                <w:sz w:val="24"/>
                <w:szCs w:val="24"/>
              </w:rPr>
              <w:t>Manuální</w:t>
            </w:r>
            <w:r w:rsidR="00F9150E">
              <w:rPr>
                <w:sz w:val="24"/>
                <w:szCs w:val="24"/>
              </w:rPr>
              <w:t xml:space="preserve"> ovládání</w:t>
            </w:r>
          </w:p>
          <w:p w14:paraId="67C184B7" w14:textId="71A6CDE2" w:rsidR="006E19A5" w:rsidRPr="00EB4B58" w:rsidRDefault="006E19A5" w:rsidP="00EB4B58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E19A5">
              <w:rPr>
                <w:sz w:val="24"/>
                <w:szCs w:val="24"/>
              </w:rPr>
              <w:t>Skleněný otočný talíř /</w:t>
            </w:r>
            <w:r w:rsidR="00FD7578">
              <w:rPr>
                <w:sz w:val="24"/>
                <w:szCs w:val="24"/>
              </w:rPr>
              <w:t>p</w:t>
            </w:r>
            <w:r w:rsidRPr="006E19A5">
              <w:rPr>
                <w:sz w:val="24"/>
                <w:szCs w:val="24"/>
              </w:rPr>
              <w:t xml:space="preserve">růměr 25 </w:t>
            </w:r>
            <w:r>
              <w:rPr>
                <w:sz w:val="24"/>
                <w:szCs w:val="24"/>
              </w:rPr>
              <w:t>c</w:t>
            </w:r>
            <w:r w:rsidRPr="006E19A5">
              <w:rPr>
                <w:sz w:val="24"/>
                <w:szCs w:val="24"/>
              </w:rPr>
              <w:t>m</w:t>
            </w:r>
          </w:p>
          <w:p w14:paraId="107AA422" w14:textId="35AE6BA2" w:rsidR="00EB4B58" w:rsidRDefault="00EB4B58" w:rsidP="00EB4B58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B4B58">
              <w:rPr>
                <w:sz w:val="24"/>
                <w:szCs w:val="24"/>
              </w:rPr>
              <w:t xml:space="preserve">Snadno </w:t>
            </w:r>
            <w:r w:rsidR="00412567">
              <w:rPr>
                <w:sz w:val="24"/>
                <w:szCs w:val="24"/>
              </w:rPr>
              <w:t>a le</w:t>
            </w:r>
            <w:r w:rsidR="002A5DC4">
              <w:rPr>
                <w:sz w:val="24"/>
                <w:szCs w:val="24"/>
              </w:rPr>
              <w:t>h</w:t>
            </w:r>
            <w:r w:rsidR="00412567">
              <w:rPr>
                <w:sz w:val="24"/>
                <w:szCs w:val="24"/>
              </w:rPr>
              <w:t xml:space="preserve">ce </w:t>
            </w:r>
            <w:r w:rsidRPr="00EB4B58">
              <w:rPr>
                <w:sz w:val="24"/>
                <w:szCs w:val="24"/>
              </w:rPr>
              <w:t>se čistí</w:t>
            </w:r>
          </w:p>
          <w:p w14:paraId="7F63F951" w14:textId="289069DD" w:rsidR="00BB58EA" w:rsidRPr="00BB58EA" w:rsidRDefault="00BB58EA" w:rsidP="00BB58EA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BB58EA">
              <w:rPr>
                <w:sz w:val="24"/>
                <w:szCs w:val="24"/>
              </w:rPr>
              <w:t>Barva &amp; Velikost</w:t>
            </w:r>
            <w:r>
              <w:rPr>
                <w:sz w:val="24"/>
                <w:szCs w:val="24"/>
              </w:rPr>
              <w:t>: vnitřní část je</w:t>
            </w:r>
            <w:r w:rsidRPr="00BB58EA">
              <w:rPr>
                <w:sz w:val="24"/>
                <w:szCs w:val="24"/>
              </w:rPr>
              <w:t xml:space="preserve"> natřená šedou barvou; 306 mm x 304 mm x 205 mm</w:t>
            </w:r>
          </w:p>
          <w:p w14:paraId="0988B0E0" w14:textId="68B0138A" w:rsidR="0070288F" w:rsidRPr="00EB4B58" w:rsidRDefault="0070288F" w:rsidP="00B1775B">
            <w:pPr>
              <w:pStyle w:val="Odstavecseseznamem"/>
              <w:rPr>
                <w:sz w:val="24"/>
                <w:szCs w:val="24"/>
              </w:rPr>
            </w:pPr>
          </w:p>
        </w:tc>
      </w:tr>
    </w:tbl>
    <w:p w14:paraId="11D95BD5" w14:textId="77777777" w:rsidR="0070288F" w:rsidRPr="00EB4B58" w:rsidRDefault="0070288F" w:rsidP="00EB4B58">
      <w:pPr>
        <w:rPr>
          <w:sz w:val="24"/>
          <w:szCs w:val="24"/>
        </w:rPr>
      </w:pPr>
    </w:p>
    <w:tbl>
      <w:tblPr>
        <w:tblStyle w:val="Mkatabulky"/>
        <w:tblW w:w="9776" w:type="dxa"/>
        <w:tblLayout w:type="fixed"/>
        <w:tblLook w:val="04A0" w:firstRow="1" w:lastRow="0" w:firstColumn="1" w:lastColumn="0" w:noHBand="0" w:noVBand="1"/>
      </w:tblPr>
      <w:tblGrid>
        <w:gridCol w:w="4957"/>
        <w:gridCol w:w="4819"/>
      </w:tblGrid>
      <w:tr w:rsidR="002C6D59" w:rsidRPr="002C6D59" w14:paraId="67F25D9C" w14:textId="77777777" w:rsidTr="002C6D59">
        <w:trPr>
          <w:trHeight w:val="3910"/>
        </w:trPr>
        <w:tc>
          <w:tcPr>
            <w:tcW w:w="4957" w:type="dxa"/>
          </w:tcPr>
          <w:p w14:paraId="439B42E4" w14:textId="43C3EFA6" w:rsidR="00D244BB" w:rsidRPr="002C6D59" w:rsidRDefault="00FC2A3F" w:rsidP="002C6D59">
            <w:pPr>
              <w:rPr>
                <w:sz w:val="32"/>
                <w:szCs w:val="32"/>
              </w:rPr>
            </w:pPr>
            <w:r w:rsidRPr="002C6D59">
              <w:rPr>
                <w:noProof/>
              </w:rPr>
              <w:drawing>
                <wp:inline distT="0" distB="0" distL="0" distR="0" wp14:anchorId="4ECD923D" wp14:editId="0303924A">
                  <wp:extent cx="3057689" cy="1898248"/>
                  <wp:effectExtent l="0" t="0" r="0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56" cy="190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0EC3E6A" w14:textId="77777777" w:rsidR="002C6D59" w:rsidRDefault="002C6D59" w:rsidP="002C6D59">
            <w:pPr>
              <w:pStyle w:val="Odstavecseseznamem"/>
              <w:ind w:left="360"/>
              <w:jc w:val="both"/>
              <w:rPr>
                <w:sz w:val="24"/>
                <w:szCs w:val="24"/>
              </w:rPr>
            </w:pPr>
          </w:p>
          <w:p w14:paraId="0285CD22" w14:textId="1163E8F2" w:rsidR="002C6D59" w:rsidRP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 xml:space="preserve">Požadavky na napájení AC </w:t>
            </w:r>
            <w:proofErr w:type="gramStart"/>
            <w:r w:rsidRPr="002C6D59">
              <w:rPr>
                <w:sz w:val="24"/>
                <w:szCs w:val="24"/>
              </w:rPr>
              <w:t>230V</w:t>
            </w:r>
            <w:proofErr w:type="gramEnd"/>
            <w:r w:rsidRPr="002C6D59">
              <w:rPr>
                <w:sz w:val="24"/>
                <w:szCs w:val="24"/>
              </w:rPr>
              <w:t xml:space="preserve"> ~ 50Hz</w:t>
            </w:r>
          </w:p>
          <w:p w14:paraId="621B43ED" w14:textId="77777777" w:rsidR="002C6D59" w:rsidRP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>Spotřeba energie 1270</w:t>
            </w:r>
          </w:p>
          <w:p w14:paraId="4B09CC3E" w14:textId="77777777" w:rsidR="002C6D59" w:rsidRP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 xml:space="preserve">Spotřeba energie v režimu vypnuto </w:t>
            </w:r>
            <w:proofErr w:type="gramStart"/>
            <w:r w:rsidRPr="002C6D59">
              <w:rPr>
                <w:sz w:val="24"/>
                <w:szCs w:val="24"/>
              </w:rPr>
              <w:t>&lt; 0</w:t>
            </w:r>
            <w:proofErr w:type="gramEnd"/>
            <w:r w:rsidRPr="002C6D59">
              <w:rPr>
                <w:sz w:val="24"/>
                <w:szCs w:val="24"/>
              </w:rPr>
              <w:t>,5</w:t>
            </w:r>
          </w:p>
          <w:p w14:paraId="1515E99C" w14:textId="3B098E4D" w:rsidR="002C6D59" w:rsidRP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 xml:space="preserve">Certifikace bezpečnostního loga CE (EMC, LVD, </w:t>
            </w:r>
            <w:proofErr w:type="spellStart"/>
            <w:r w:rsidRPr="002C6D59">
              <w:rPr>
                <w:sz w:val="24"/>
                <w:szCs w:val="24"/>
              </w:rPr>
              <w:t>RoHS</w:t>
            </w:r>
            <w:proofErr w:type="spellEnd"/>
            <w:r w:rsidRPr="002C6D59">
              <w:rPr>
                <w:sz w:val="24"/>
                <w:szCs w:val="24"/>
              </w:rPr>
              <w:t xml:space="preserve">, </w:t>
            </w:r>
            <w:proofErr w:type="spellStart"/>
            <w:r w:rsidRPr="002C6D59">
              <w:rPr>
                <w:sz w:val="24"/>
                <w:szCs w:val="24"/>
              </w:rPr>
              <w:t>ErP</w:t>
            </w:r>
            <w:proofErr w:type="spellEnd"/>
            <w:r w:rsidRPr="002C6D59">
              <w:rPr>
                <w:sz w:val="24"/>
                <w:szCs w:val="24"/>
              </w:rPr>
              <w:t xml:space="preserve">), </w:t>
            </w:r>
            <w:proofErr w:type="spellStart"/>
            <w:r w:rsidRPr="002C6D59">
              <w:rPr>
                <w:sz w:val="24"/>
                <w:szCs w:val="24"/>
              </w:rPr>
              <w:t>REACh</w:t>
            </w:r>
            <w:proofErr w:type="spellEnd"/>
            <w:r w:rsidRPr="002C6D59">
              <w:rPr>
                <w:sz w:val="24"/>
                <w:szCs w:val="24"/>
              </w:rPr>
              <w:t>/PAH/SCCP</w:t>
            </w:r>
          </w:p>
          <w:p w14:paraId="04AFAFC9" w14:textId="77777777" w:rsidR="002C6D59" w:rsidRP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>Zástrčka CE Zástrčka</w:t>
            </w:r>
          </w:p>
          <w:p w14:paraId="62F768A4" w14:textId="67B9ECBC" w:rsidR="002C6D59" w:rsidRDefault="002C6D59" w:rsidP="002C6D59">
            <w:pPr>
              <w:pStyle w:val="Odstavecseseznamem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2C6D59">
              <w:rPr>
                <w:sz w:val="24"/>
                <w:szCs w:val="24"/>
              </w:rPr>
              <w:t>Mikrovlnný výkon (W) 800</w:t>
            </w:r>
          </w:p>
          <w:p w14:paraId="3661FB4C" w14:textId="59B37BDE" w:rsidR="00D244BB" w:rsidRPr="002C6D59" w:rsidRDefault="002C6D59" w:rsidP="002C6D59">
            <w:pPr>
              <w:pStyle w:val="Odstavecseseznamem"/>
              <w:ind w:left="360"/>
              <w:jc w:val="both"/>
              <w:rPr>
                <w:sz w:val="32"/>
                <w:szCs w:val="32"/>
              </w:rPr>
            </w:pPr>
            <w:r w:rsidRPr="002C6D59">
              <w:rPr>
                <w:sz w:val="24"/>
                <w:szCs w:val="24"/>
              </w:rPr>
              <w:t xml:space="preserve">Provoz </w:t>
            </w:r>
            <w:proofErr w:type="gramStart"/>
            <w:r w:rsidRPr="002C6D59">
              <w:rPr>
                <w:sz w:val="24"/>
                <w:szCs w:val="24"/>
              </w:rPr>
              <w:t xml:space="preserve">AC </w:t>
            </w:r>
            <w:r w:rsidR="00937E16">
              <w:rPr>
                <w:sz w:val="24"/>
                <w:szCs w:val="24"/>
              </w:rPr>
              <w:t>- ano</w:t>
            </w:r>
            <w:proofErr w:type="gramEnd"/>
          </w:p>
        </w:tc>
      </w:tr>
    </w:tbl>
    <w:p w14:paraId="143BFE62" w14:textId="77777777" w:rsidR="00656759" w:rsidRPr="002C6D59" w:rsidRDefault="00656759" w:rsidP="002C6D59">
      <w:pPr>
        <w:rPr>
          <w:sz w:val="32"/>
          <w:szCs w:val="32"/>
        </w:rPr>
      </w:pPr>
    </w:p>
    <w:sectPr w:rsidR="00656759" w:rsidRPr="002C6D59" w:rsidSect="00572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C3C53"/>
    <w:multiLevelType w:val="hybridMultilevel"/>
    <w:tmpl w:val="0B1EBE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472461"/>
    <w:multiLevelType w:val="hybridMultilevel"/>
    <w:tmpl w:val="B3508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86C8D"/>
    <w:multiLevelType w:val="hybridMultilevel"/>
    <w:tmpl w:val="6DD2A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A33"/>
    <w:multiLevelType w:val="hybridMultilevel"/>
    <w:tmpl w:val="EF1A74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7D4500"/>
    <w:multiLevelType w:val="hybridMultilevel"/>
    <w:tmpl w:val="88AA74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917E54"/>
    <w:multiLevelType w:val="hybridMultilevel"/>
    <w:tmpl w:val="7E2A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C5636"/>
    <w:multiLevelType w:val="hybridMultilevel"/>
    <w:tmpl w:val="4D4026B0"/>
    <w:lvl w:ilvl="0" w:tplc="0405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7" w15:restartNumberingAfterBreak="0">
    <w:nsid w:val="7F7B7655"/>
    <w:multiLevelType w:val="hybridMultilevel"/>
    <w:tmpl w:val="C12C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057"/>
    <w:rsid w:val="00076138"/>
    <w:rsid w:val="000935FF"/>
    <w:rsid w:val="000B1796"/>
    <w:rsid w:val="000C2ABB"/>
    <w:rsid w:val="000E057B"/>
    <w:rsid w:val="00120304"/>
    <w:rsid w:val="00120D38"/>
    <w:rsid w:val="00195441"/>
    <w:rsid w:val="001B6EB9"/>
    <w:rsid w:val="001E09DC"/>
    <w:rsid w:val="001E7DE3"/>
    <w:rsid w:val="00227089"/>
    <w:rsid w:val="0025205E"/>
    <w:rsid w:val="002A5DC4"/>
    <w:rsid w:val="002C6D59"/>
    <w:rsid w:val="002D506C"/>
    <w:rsid w:val="002E4D09"/>
    <w:rsid w:val="00332D34"/>
    <w:rsid w:val="00370F87"/>
    <w:rsid w:val="00393BEE"/>
    <w:rsid w:val="00412567"/>
    <w:rsid w:val="00412C02"/>
    <w:rsid w:val="0045689E"/>
    <w:rsid w:val="004E7F11"/>
    <w:rsid w:val="004F3C4B"/>
    <w:rsid w:val="00572BE5"/>
    <w:rsid w:val="0064566B"/>
    <w:rsid w:val="00656759"/>
    <w:rsid w:val="006A4057"/>
    <w:rsid w:val="006E19A5"/>
    <w:rsid w:val="0070288F"/>
    <w:rsid w:val="00774E94"/>
    <w:rsid w:val="00790853"/>
    <w:rsid w:val="008168A5"/>
    <w:rsid w:val="009370AA"/>
    <w:rsid w:val="00937E16"/>
    <w:rsid w:val="00953A25"/>
    <w:rsid w:val="009B09A0"/>
    <w:rsid w:val="00AA258D"/>
    <w:rsid w:val="00B04CC5"/>
    <w:rsid w:val="00B1775B"/>
    <w:rsid w:val="00B77382"/>
    <w:rsid w:val="00BB58EA"/>
    <w:rsid w:val="00C17D85"/>
    <w:rsid w:val="00C31C2F"/>
    <w:rsid w:val="00C535D4"/>
    <w:rsid w:val="00CE6A35"/>
    <w:rsid w:val="00D244BB"/>
    <w:rsid w:val="00D80A55"/>
    <w:rsid w:val="00D84A7E"/>
    <w:rsid w:val="00DB330C"/>
    <w:rsid w:val="00E66AE8"/>
    <w:rsid w:val="00EA0C51"/>
    <w:rsid w:val="00EB4B58"/>
    <w:rsid w:val="00F21622"/>
    <w:rsid w:val="00F7597A"/>
    <w:rsid w:val="00F778E0"/>
    <w:rsid w:val="00F81240"/>
    <w:rsid w:val="00F9150E"/>
    <w:rsid w:val="00FA0582"/>
    <w:rsid w:val="00FB2A1A"/>
    <w:rsid w:val="00FC2A3F"/>
    <w:rsid w:val="00FD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22D4"/>
  <w15:chartTrackingRefBased/>
  <w15:docId w15:val="{B7E09C57-8507-4CAD-9B46-8B3E6EF8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8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B6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Fotr</dc:creator>
  <cp:keywords/>
  <dc:description/>
  <cp:lastModifiedBy>Iveta Fotr</cp:lastModifiedBy>
  <cp:revision>51</cp:revision>
  <dcterms:created xsi:type="dcterms:W3CDTF">2021-11-22T15:11:00Z</dcterms:created>
  <dcterms:modified xsi:type="dcterms:W3CDTF">2021-11-23T10:25:00Z</dcterms:modified>
</cp:coreProperties>
</file>