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39C" w:rsidRDefault="0081539C" w:rsidP="002C011D"/>
    <w:p w:rsidR="00805D22" w:rsidRPr="00805D22" w:rsidRDefault="00805D22" w:rsidP="002C011D"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2803"/>
        <w:gridCol w:w="1608"/>
      </w:tblGrid>
      <w:tr w:rsidR="002C011D" w:rsidTr="002C011D">
        <w:trPr>
          <w:trHeight w:val="984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82293B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  <w:tr w:rsidR="00805D22" w:rsidTr="002C011D">
        <w:trPr>
          <w:trHeight w:val="417"/>
        </w:trPr>
        <w:tc>
          <w:tcPr>
            <w:tcW w:w="2083" w:type="dxa"/>
            <w:shd w:val="clear" w:color="auto" w:fill="ABABAB"/>
            <w:vAlign w:val="center"/>
          </w:tcPr>
          <w:p w:rsidR="00805D22" w:rsidRPr="00582314" w:rsidRDefault="00805D22" w:rsidP="00582314">
            <w:pPr>
              <w:pStyle w:val="quick"/>
              <w:ind w:right="23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Rýchly sprievodca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805D22" w:rsidRPr="0082293B" w:rsidRDefault="002732C8" w:rsidP="0082293B">
            <w:pPr>
              <w:pStyle w:val="rmx"/>
            </w:pPr>
            <w:r>
              <w:t xml:space="preserve">RMX1993</w:t>
            </w:r>
          </w:p>
        </w:tc>
        <w:tc>
          <w:tcPr>
            <w:tcW w:w="1608" w:type="dxa"/>
            <w:shd w:val="clear" w:color="auto" w:fill="FFFFFF"/>
            <w:vAlign w:val="center"/>
          </w:tcPr>
          <w:p w:rsidR="00805D22" w:rsidRPr="00582314" w:rsidRDefault="00805D22" w:rsidP="002C011D">
            <w:pPr>
              <w:pStyle w:val="realm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realme</w:t>
            </w:r>
          </w:p>
        </w:tc>
      </w:tr>
      <w:tr w:rsidR="002C011D" w:rsidTr="002C011D">
        <w:trPr>
          <w:trHeight w:val="653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82293B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</w:tbl>
    <w:p w:rsidR="002C011D" w:rsidRDefault="002C011D" w:rsidP="00472FFC">
      <w:pPr>
        <w:pStyle w:val="Nadpis1"/>
      </w:pPr>
    </w:p>
    <w:p w:rsidR="002C011D" w:rsidRDefault="002C011D" w:rsidP="002C011D">
      <w:pPr>
        <w:rPr>
          <w:sz w:val="12"/>
          <w:szCs w:val="12"/>
        </w:rPr>
      </w:pPr>
      <w:r>
        <w:br w:type="page"/>
      </w:r>
    </w:p>
    <w:p w:rsidR="002C011D" w:rsidRDefault="002C011D" w:rsidP="00472FFC">
      <w:pPr>
        <w:pStyle w:val="Nadpis1"/>
        <w:sectPr w:rsidR="002C011D" w:rsidSect="00472FFC">
          <w:footerReference w:type="even" r:id="rId7"/>
          <w:pgSz w:w="7600" w:h="3690" w:orient="landscape"/>
          <w:pgMar w:top="140" w:right="280" w:bottom="280" w:left="140" w:header="708" w:footer="0" w:gutter="0"/>
          <w:cols w:space="708"/>
          <w:docGrid w:linePitch="136"/>
        </w:sectPr>
      </w:pPr>
    </w:p>
    <w:p w:rsidR="00805D22" w:rsidRPr="00472FFC" w:rsidRDefault="00805D22" w:rsidP="00472FFC">
      <w:pPr>
        <w:pStyle w:val="Nadpis1"/>
      </w:pPr>
      <w:r>
        <w:t xml:space="preserve">Víta vás telefón realme</w:t>
      </w:r>
    </w:p>
    <w:p w:rsidR="00805D22" w:rsidRDefault="002732C8" w:rsidP="002732C8">
      <w:r>
        <w:t xml:space="preserve">Táto príručka vám ukáže, ako používať telefón a jeho dôležité funkcie.</w:t>
      </w:r>
      <w:r>
        <w:t xml:space="preserve"> </w:t>
      </w:r>
      <w:r>
        <w:t xml:space="preserve">Ak máte záujem o viac informácií o telefóne, navštívte oficiálnu stránku realme.</w:t>
      </w:r>
    </w:p>
    <w:p w:rsidR="002C011D" w:rsidRDefault="00763973" w:rsidP="002C011D">
      <w:r>
        <w:pict>
          <v:group id="_x0000_s1033" editas="canvas" style="width:161.65pt;height:68.4pt;mso-position-horizontal-relative:char;mso-position-vertical-relative:line" coordorigin="340,533" coordsize="3233,13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340;top:533;width:3233;height:136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667;top:594;width:853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Predný fotoaparát</w:t>
                    </w:r>
                  </w:p>
                </w:txbxContent>
              </v:textbox>
            </v:shape>
            <v:shape id="_x0000_s1039" type="#_x0000_t202" style="position:absolute;left:964;top:960;width:556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Tlačidlo hlasitosti</w:t>
                    </w:r>
                  </w:p>
                </w:txbxContent>
              </v:textbox>
            </v:shape>
            <v:shape id="_x0000_s1040" type="#_x0000_t202" style="position:absolute;left:2300;top:1004;width:852;height:244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</w:pPr>
                    <w:r>
                      <w:t xml:space="preserve">Vypínacie tlačidlo a</w:t>
                    </w:r>
                  </w:p>
                  <w:p w:rsidR="002732C8" w:rsidRPr="002C011D" w:rsidRDefault="002732C8" w:rsidP="002C011D">
                    <w:pPr>
                      <w:pStyle w:val="Bezmezer"/>
                    </w:pPr>
                    <w:r>
                      <w:t xml:space="preserve">Tlačidlo uzamykania obrazovky</w:t>
                    </w:r>
                  </w:p>
                </w:txbxContent>
              </v:textbox>
            </v:shape>
            <v:shape id="_x0000_s1044" type="#_x0000_t75" style="position:absolute;left:1037;top:572;width:1928;height:1270;mso-position-horizontal-relative:text;mso-position-vertical-relative:text">
              <v:imagedata r:id="rId8" o:title="3"/>
            </v:shape>
            <v:shape id="_x0000_s1045" type="#_x0000_t202" style="position:absolute;left:937;top:1457;width:556;height:122;mso-position-horizontal-relative:text;mso-position-vertical-relative:text" fillcolor="white [3212]" stroked="f">
              <v:textbox style="mso-fit-shape-to-text:t" inset="0,0,0,0">
                <w:txbxContent>
                  <w:p w:rsidR="002732C8" w:rsidRPr="002732C8" w:rsidRDefault="002732C8" w:rsidP="002C011D">
                    <w:pPr>
                      <w:pStyle w:val="Bezmezer"/>
                      <w:jc w:val="right"/>
                    </w:pPr>
                    <w:r>
                      <w:t xml:space="preserve">Dotykový displej</w:t>
                    </w:r>
                  </w:p>
                </w:txbxContent>
              </v:textbox>
            </v:shape>
            <v:shape id="_x0000_s1046" type="#_x0000_t202" style="position:absolute;left:2300;top:1579;width:852;height:122;mso-position-horizontal-relative:text;mso-position-vertical-relative:text" fillcolor="white [3212]" stroked="f">
              <v:textbox style="mso-fit-shape-to-text:t" inset="0,0,0,0">
                <w:txbxContent>
                  <w:p w:rsidR="002732C8" w:rsidRPr="002732C8" w:rsidRDefault="002732C8" w:rsidP="002C011D">
                    <w:pPr>
                      <w:pStyle w:val="Bezmezer"/>
                    </w:pPr>
                    <w:r>
                      <w:t xml:space="preserve">Snímač odtlačkov prstov v obrazovke</w:t>
                    </w:r>
                  </w:p>
                </w:txbxContent>
              </v:textbox>
            </v:shape>
            <v:shape id="_x0000_s1047" type="#_x0000_t202" style="position:absolute;left:2300;top:594;width:852;height:244;mso-position-horizontal-relative:text;mso-position-vertical-relative:text" fillcolor="white [3212]" stroked="f">
              <v:textbox style="mso-fit-shape-to-text:t" inset="0,0,0,0">
                <w:txbxContent>
                  <w:p w:rsidR="002732C8" w:rsidRPr="002732C8" w:rsidRDefault="002732C8" w:rsidP="002732C8">
                    <w:pPr>
                      <w:pStyle w:val="Bezmezer"/>
                      <w:jc w:val="left"/>
                    </w:pPr>
                    <w:r>
                      <w:t xml:space="preserve">Senzor okolitého svetla</w:t>
                    </w:r>
                  </w:p>
                </w:txbxContent>
              </v:textbox>
            </v:shape>
            <w10:anchorlock/>
          </v:group>
        </w:pict>
      </w:r>
    </w:p>
    <w:p w:rsidR="00805D22" w:rsidRDefault="00805D22" w:rsidP="00472FFC">
      <w:pPr>
        <w:pStyle w:val="Nadpis1"/>
      </w:pPr>
      <w:r>
        <w:fldChar w:fldCharType="begin"/>
      </w:r>
      <w:r>
        <w:instrText xml:space="preserve"> INCLUDEPICTURE  "C:\\Users\\bubu\\zelenka\\zakázky\\2019\\4-11\\konecny-8-11\\media\\image2.jpeg" \* MERGEFORMATINET </w:instrText>
      </w:r>
      <w:r>
        <w:fldChar w:fldCharType="separate"/>
      </w:r>
      <w:r w:rsidR="00C94951">
        <w:fldChar w:fldCharType="begin"/>
      </w:r>
      <w:r w:rsidR="00C94951">
        <w:instrText xml:space="preserve"> INCLUDEPICTURE  "C:\\Users\\bubu\\zelenka\\zakázky\\2019\\4-11\\konecny-8-11\\media\\image2.jpeg" \* MERGEFORMATINET </w:instrText>
      </w:r>
      <w:r w:rsidR="00C94951">
        <w:fldChar w:fldCharType="separate"/>
      </w:r>
      <w:r w:rsidR="00763973">
        <w:fldChar w:fldCharType="begin"/>
      </w:r>
      <w:r w:rsidR="00763973">
        <w:instrText xml:space="preserve"> </w:instrText>
      </w:r>
      <w:r w:rsidR="00763973">
        <w:instrText>INCLUDEPICTURE  "C:\\Users\\bubu\\zelenka\\zakázky\\2019\\4-11\\konecny-8-11\\hotovo\\media\\image2.jpeg" \* MERGEFORMATINET</w:instrText>
      </w:r>
      <w:r w:rsidR="00763973">
        <w:instrText xml:space="preserve"> </w:instrText>
      </w:r>
      <w:r w:rsidR="00763973">
        <w:fldChar w:fldCharType="separate"/>
      </w:r>
      <w:r>
        <w:pict>
          <v:shape id="_x0000_i1026" type="#_x0000_t75" style="width:9.2pt;height:8.45pt">
            <v:imagedata r:id="rId9" r:href="rId10"/>
          </v:shape>
        </w:pict>
      </w:r>
      <w:r w:rsidR="00763973">
        <w:fldChar w:fldCharType="end"/>
      </w:r>
      <w:r w:rsidR="00C94951">
        <w:fldChar w:fldCharType="end"/>
      </w:r>
      <w:r>
        <w:fldChar w:fldCharType="end"/>
      </w:r>
      <w:r>
        <w:t xml:space="preserve">Varovanie</w:t>
      </w:r>
    </w:p>
    <w:p w:rsidR="002732C8" w:rsidRDefault="002732C8" w:rsidP="002732C8">
      <w:pPr>
        <w:pStyle w:val="odr"/>
      </w:pPr>
      <w:r>
        <w:t xml:space="preserve">Neukladajte telefón ani batériu do blízkosti vykurovacieho zariadenia, sporákov, tlakových nádob (mikrovlnná rúra, indukčná doska, elektrická rúra, tlakový hrniec, bojler, plynový varič a pod.) alebo do nich, aby ste predišli prehriatiu batérie a možnej explózii.</w:t>
      </w:r>
    </w:p>
    <w:p w:rsidR="002732C8" w:rsidRDefault="002732C8" w:rsidP="002732C8">
      <w:pPr>
        <w:pStyle w:val="odr"/>
      </w:pPr>
      <w:r>
        <w:t xml:space="preserve">Používajte len originálnu nabíjačku, dátový kábel a batériu.</w:t>
      </w:r>
      <w:r>
        <w:t xml:space="preserve"> </w:t>
      </w:r>
      <w:r>
        <w:t xml:space="preserve">Nabíjačky, dátové káble alebo batérie, ktoré nie sú schválené a certifikované výrobcom, môžu spôsobiť elektrický šok, požiar, explóziu alebo iné riziká.</w:t>
      </w:r>
    </w:p>
    <w:p w:rsidR="00805D22" w:rsidRDefault="002732C8" w:rsidP="002732C8">
      <w:pPr>
        <w:pStyle w:val="odr"/>
      </w:pPr>
      <w:r>
        <w:t xml:space="preserve">Neodstraňujte zadný kryt.</w:t>
      </w:r>
    </w:p>
    <w:tbl>
      <w:tblPr>
        <w:tblOverlap w:val="never"/>
        <w:tblW w:w="35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84"/>
      </w:tblGrid>
      <w:tr w:rsidR="002C011D" w:rsidTr="002C011D">
        <w:trPr>
          <w:trHeight w:val="688"/>
        </w:trPr>
        <w:tc>
          <w:tcPr>
            <w:tcW w:w="3192" w:type="dxa"/>
            <w:vMerge w:val="restart"/>
            <w:shd w:val="clear" w:color="auto" w:fill="FFFFFF"/>
          </w:tcPr>
          <w:p w:rsidR="00472FFC" w:rsidRDefault="002732C8" w:rsidP="00472FFC">
            <w:pPr>
              <w:pStyle w:val="odr"/>
            </w:pPr>
            <w:r>
              <w:t xml:space="preserve">Pri nabíjaní položte zariadenie na miesto s prirodzenou izbovou teplotou a dobrým vetraním.</w:t>
            </w:r>
            <w:r>
              <w:t xml:space="preserve"> </w:t>
            </w:r>
            <w:r>
              <w:t xml:space="preserve">Zariadenie nabíjajte v prostredí s teplotou od 5 °C do 35 °C.</w:t>
            </w:r>
          </w:p>
          <w:p w:rsidR="002732C8" w:rsidRDefault="002732C8" w:rsidP="002732C8">
            <w:pPr>
              <w:pStyle w:val="Nadpis1"/>
            </w:pPr>
            <w:r>
              <w:t xml:space="preserve">Reštartovanie telefónu</w:t>
            </w:r>
            <w:r>
              <w:t xml:space="preserve"> </w:t>
            </w:r>
          </w:p>
          <w:p w:rsidR="002732C8" w:rsidRDefault="002732C8" w:rsidP="002732C8">
            <w:r>
              <w:t xml:space="preserve">Stlačte a podržte vypínacie tlačidlo a tlačidlo hlasitosti naraz, až kým sa neobjaví animácia zavádzania systému realme.</w:t>
            </w:r>
          </w:p>
          <w:p w:rsidR="002732C8" w:rsidRDefault="002732C8" w:rsidP="002732C8">
            <w:pPr>
              <w:pStyle w:val="Nadpis1"/>
            </w:pPr>
            <w:r>
              <w:t xml:space="preserve">Presun obsahu predošlého telefónu do nového telefónu</w:t>
            </w:r>
          </w:p>
          <w:p w:rsidR="002732C8" w:rsidRDefault="002732C8" w:rsidP="002732C8">
            <w:r>
              <w:t xml:space="preserve">Využite aplikáciu realme Clone Phone a jednoducho presuňte fotografie, videá, hudbu, kontakty, správy, aplikácie a iné dáta z vášho predošlého telefónu do nového telefónu.</w:t>
            </w:r>
          </w:p>
          <w:p w:rsidR="00472FFC" w:rsidRDefault="002732C8" w:rsidP="002732C8">
            <w:r>
              <w:t xml:space="preserve">1.</w:t>
            </w:r>
            <w:r>
              <w:t xml:space="preserve"> </w:t>
            </w:r>
            <w:r>
              <w:t xml:space="preserve">Ak váš predošlý telefón používa systém Android, najprv oskenujte QR kód, ktorý je zobrazený nižšie. Potom si stiahnite a nainštalujte aplikáciu Clone Phone, spustite ju na predošlom aj novom telefóne a dokončite celý prenos podľa pokynov na obrazovke.</w:t>
            </w:r>
          </w:p>
          <w:p w:rsidR="00472FFC" w:rsidRDefault="00472FFC" w:rsidP="00472FFC">
            <w:pPr>
              <w:pStyle w:val="Bezmezer"/>
              <w:jc w:val="center"/>
              <w:rPr>
                <w:sz w:val="2"/>
                <w:szCs w:val="2"/>
              </w:rPr>
            </w:pPr>
            <w:r>
              <w:fldChar w:fldCharType="begin"/>
            </w:r>
            <w:r>
              <w:instrText xml:space="preserve"> INCLUDEPICTURE  "C:\\Users\\bubu\\zelenka\\zakázky\\2019\\4-11\\konecny-8-11\\media\\image3.jpeg" \* MERGEFORMATINET </w:instrText>
            </w:r>
            <w:r>
              <w:fldChar w:fldCharType="separate"/>
            </w:r>
            <w:r w:rsidR="00C94951">
              <w:fldChar w:fldCharType="begin"/>
            </w:r>
            <w:r w:rsidR="00C94951">
              <w:instrText xml:space="preserve"> INCLUDEPICTURE  "C:\\Users\\bubu\\zelenka\\zakázky\\2019\\4-11\\konecny-8-11\\media\\image3.jpeg" \* MERGEFORMATINET </w:instrText>
            </w:r>
            <w:r w:rsidR="00C94951">
              <w:fldChar w:fldCharType="separate"/>
            </w:r>
            <w:r w:rsidR="00763973">
              <w:fldChar w:fldCharType="begin"/>
            </w:r>
            <w:r w:rsidR="00763973">
              <w:instrText xml:space="preserve"> </w:instrText>
            </w:r>
            <w:r w:rsidR="00763973">
              <w:instrText>INCLUDEPICTURE  "C:\\Users\\bubu\\zelenka\\zakázky</w:instrText>
            </w:r>
            <w:r w:rsidR="00763973">
              <w:instrText>\\2019\\4-11\\konecny-8-11\\hotovo\\media\\image3.jpeg" \* MERGEFORMATINET</w:instrText>
            </w:r>
            <w:r w:rsidR="00763973">
              <w:instrText xml:space="preserve"> </w:instrText>
            </w:r>
            <w:r w:rsidR="00763973">
              <w:fldChar w:fldCharType="separate"/>
            </w:r>
            <w:r>
              <w:pict>
                <v:shape id="_x0000_i1027" type="#_x0000_t75" style="width:24.15pt;height:21.05pt">
                  <v:imagedata r:id="rId11" r:href="rId12"/>
                </v:shape>
              </w:pict>
            </w:r>
            <w:r w:rsidR="00763973">
              <w:fldChar w:fldCharType="end"/>
            </w:r>
            <w:r w:rsidR="00C94951">
              <w:fldChar w:fldCharType="end"/>
            </w:r>
            <w:r>
              <w:fldChar w:fldCharType="end"/>
            </w:r>
          </w:p>
          <w:p w:rsidR="00472FFC" w:rsidRPr="00472FFC" w:rsidRDefault="00763973" w:rsidP="00472FFC">
            <w:pPr>
              <w:pStyle w:val="Bezmezer"/>
              <w:jc w:val="center"/>
              <w:rPr>
                <w:sz w:val="8"/>
                <w:szCs w:val="8"/>
              </w:rPr>
            </w:pPr>
            <w:hyperlink r:id="rId13" w:history="1">
              <w:r>
                <w:rPr>
                  <w:rStyle w:val="Hypertextovodkaz"/>
                  <w:sz w:val="8"/>
                  <w:szCs w:val="8"/>
                </w:rPr>
                <w:t xml:space="preserve">https://i.clonephone.coloros</w:t>
              </w:r>
            </w:hyperlink>
            <w:r>
              <w:rPr>
                <w:sz w:val="8"/>
                <w:szCs w:val="8"/>
              </w:rPr>
              <w:t xml:space="preserve">.com/downIoad</w:t>
            </w:r>
          </w:p>
          <w:p w:rsidR="002732C8" w:rsidRDefault="002732C8" w:rsidP="002732C8">
            <w:pPr>
              <w:pStyle w:val="Bezmezer"/>
            </w:pPr>
            <w:r>
              <w:t xml:space="preserve">2.</w:t>
            </w:r>
            <w:r>
              <w:t xml:space="preserve"> </w:t>
            </w:r>
            <w:r>
              <w:t xml:space="preserve">Ak je váš predošlý telefón iPhone, spustite aplikáciu Clone Phone priamo na novom telefóne a postupujte podľa pokynov na obrazovke. Prihláste sa do svojho účtu iCloud a zosynchronizujte súbory.</w:t>
            </w:r>
            <w:r>
              <w:t xml:space="preserve"> </w:t>
            </w:r>
          </w:p>
          <w:p w:rsidR="002732C8" w:rsidRDefault="002732C8" w:rsidP="002732C8">
            <w:pPr>
              <w:pStyle w:val="Nadpis1"/>
            </w:pPr>
            <w:r>
              <w:t xml:space="preserve">Štandardné príslušenstvo</w:t>
            </w:r>
          </w:p>
          <w:p w:rsidR="002C011D" w:rsidRDefault="002732C8" w:rsidP="002732C8">
            <w:pPr>
              <w:pStyle w:val="Bezmezer"/>
            </w:pPr>
            <w:r>
              <w:t xml:space="preserve">Telefón, nabíjačka, USB dátový kábel, sprievodca bezpečnosťou, rýchly sprievodca, ihla na vysunutie SIM karty, ochranný obal</w:t>
            </w:r>
          </w:p>
        </w:tc>
        <w:tc>
          <w:tcPr>
            <w:tcW w:w="384" w:type="dxa"/>
            <w:shd w:val="clear" w:color="auto" w:fill="ABABAB"/>
            <w:textDirection w:val="tbRl"/>
            <w:vAlign w:val="bottom"/>
          </w:tcPr>
          <w:p w:rsidR="002C011D" w:rsidRPr="002C011D" w:rsidRDefault="002C011D" w:rsidP="002C011D">
            <w:pPr>
              <w:pStyle w:val="Nadpis2"/>
              <w:jc w:val="center"/>
            </w:pPr>
            <w:r>
              <w:t xml:space="preserve">Slovenčina</w:t>
            </w:r>
          </w:p>
        </w:tc>
      </w:tr>
      <w:tr w:rsidR="002C011D" w:rsidTr="002C011D">
        <w:trPr>
          <w:trHeight w:val="2316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  <w:tr w:rsidR="002C011D" w:rsidTr="002C011D">
        <w:trPr>
          <w:trHeight w:val="232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</w:tbl>
    <w:p w:rsidR="002732C8" w:rsidRDefault="002732C8" w:rsidP="002732C8">
      <w:pPr>
        <w:pStyle w:val="Nadpis1"/>
      </w:pPr>
      <w:r>
        <w:t xml:space="preserve">Technické parametre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494"/>
        <w:gridCol w:w="1771"/>
      </w:tblGrid>
      <w:tr w:rsidR="002732C8" w:rsidTr="002732C8">
        <w:trPr>
          <w:trHeight w:val="394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Výrobok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RMX1993</w:t>
            </w:r>
          </w:p>
        </w:tc>
      </w:tr>
      <w:tr w:rsidR="002732C8" w:rsidTr="002732C8">
        <w:trPr>
          <w:trHeight w:val="403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Rozmer obrazovky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16,2 cm (6,4")</w:t>
            </w:r>
          </w:p>
        </w:tc>
      </w:tr>
      <w:tr w:rsidR="002732C8" w:rsidTr="002732C8">
        <w:trPr>
          <w:trHeight w:val="398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Rozmery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158,7 × 75,2 × 8,6 mm</w:t>
            </w:r>
          </w:p>
        </w:tc>
      </w:tr>
      <w:tr w:rsidR="002732C8" w:rsidTr="002732C8">
        <w:trPr>
          <w:trHeight w:val="398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Batéria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93B" w:rsidRDefault="002732C8" w:rsidP="002732C8">
            <w:pPr>
              <w:pStyle w:val="tab"/>
            </w:pPr>
            <w:r>
              <w:t xml:space="preserve">3920 mAh/15,17 Wh (min.)</w:t>
            </w:r>
            <w:r>
              <w:t xml:space="preserve"> </w:t>
            </w:r>
          </w:p>
          <w:p w:rsidR="002732C8" w:rsidRDefault="002732C8" w:rsidP="002732C8">
            <w:pPr>
              <w:pStyle w:val="tab"/>
            </w:pPr>
            <w:r>
              <w:t xml:space="preserve">4000 mAh/15,48 Wh (typ.)</w:t>
            </w:r>
          </w:p>
        </w:tc>
      </w:tr>
      <w:tr w:rsidR="002732C8" w:rsidRPr="00582314" w:rsidTr="002732C8">
        <w:trPr>
          <w:trHeight w:val="403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Fotoaparát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93B" w:rsidRDefault="002732C8" w:rsidP="002732C8">
            <w:pPr>
              <w:pStyle w:val="tab"/>
            </w:pPr>
            <w:r>
              <w:t xml:space="preserve">64 megapixelov + 8 megapixelov</w:t>
            </w:r>
            <w:r>
              <w:t xml:space="preserve"> </w:t>
            </w:r>
          </w:p>
          <w:p w:rsidR="0082293B" w:rsidRDefault="002732C8" w:rsidP="002732C8">
            <w:pPr>
              <w:pStyle w:val="tab"/>
            </w:pPr>
            <w:r>
              <w:t xml:space="preserve">2 megapixely + 2 megapixely zadný</w:t>
            </w:r>
            <w:r>
              <w:t xml:space="preserve"> </w:t>
            </w:r>
          </w:p>
          <w:p w:rsidR="002732C8" w:rsidRPr="00E86B26" w:rsidRDefault="002732C8" w:rsidP="002732C8">
            <w:pPr>
              <w:pStyle w:val="tab"/>
            </w:pPr>
            <w:r>
              <w:t xml:space="preserve">32 megapixelov predný</w:t>
            </w:r>
          </w:p>
        </w:tc>
      </w:tr>
      <w:tr w:rsidR="002732C8" w:rsidTr="002732C8">
        <w:trPr>
          <w:trHeight w:val="398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Prevádzková teplota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0 °C – 35 °C</w:t>
            </w:r>
          </w:p>
        </w:tc>
      </w:tr>
      <w:tr w:rsidR="002732C8" w:rsidTr="002732C8">
        <w:trPr>
          <w:trHeight w:val="4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2C8" w:rsidRPr="002732C8" w:rsidRDefault="002732C8" w:rsidP="002732C8">
            <w:pPr>
              <w:pStyle w:val="tab"/>
              <w:rPr>
                <w:b/>
                <w:bCs/>
              </w:rPr>
            </w:pPr>
            <w:r>
              <w:rPr>
                <w:b/>
                <w:bCs/>
              </w:rPr>
              <w:t xml:space="preserve">Hodnoty SAR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pStyle w:val="tab"/>
            </w:pPr>
            <w:r>
              <w:t xml:space="preserve">CE SAR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93B" w:rsidRDefault="002732C8" w:rsidP="002732C8">
            <w:pPr>
              <w:pStyle w:val="tab"/>
            </w:pPr>
            <w:r>
              <w:t xml:space="preserve">0,524 W/kg (hlava)</w:t>
            </w:r>
            <w:r>
              <w:t xml:space="preserve"> </w:t>
            </w:r>
          </w:p>
          <w:p w:rsidR="002732C8" w:rsidRDefault="002732C8" w:rsidP="002732C8">
            <w:pPr>
              <w:pStyle w:val="tab"/>
            </w:pPr>
            <w:r>
              <w:t xml:space="preserve">0,644 W/kg (telo)</w:t>
            </w:r>
          </w:p>
        </w:tc>
      </w:tr>
    </w:tbl>
    <w:p w:rsidR="002732C8" w:rsidRDefault="002732C8" w:rsidP="002732C8"/>
    <w:p w:rsidR="002732C8" w:rsidRDefault="002732C8" w:rsidP="002732C8"/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1358"/>
        <w:gridCol w:w="1042"/>
      </w:tblGrid>
      <w:tr w:rsidR="002732C8" w:rsidTr="002732C8">
        <w:trPr>
          <w:trHeight w:val="178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Parametre rádiových vĺn</w:t>
            </w:r>
          </w:p>
        </w:tc>
      </w:tr>
      <w:tr w:rsidR="002732C8" w:rsidTr="002732C8">
        <w:trPr>
          <w:trHeight w:val="1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Frekvencia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Max. výstupný výkon</w:t>
            </w:r>
          </w:p>
        </w:tc>
      </w:tr>
      <w:tr w:rsidR="002732C8" w:rsidTr="002732C8">
        <w:trPr>
          <w:trHeight w:val="15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GSM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850 MHz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32,5 ±1 dBm</w:t>
            </w:r>
          </w:p>
        </w:tc>
      </w:tr>
      <w:tr w:rsidR="002732C8" w:rsidTr="002732C8">
        <w:trPr>
          <w:trHeight w:val="154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900 MHz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32,5 ±1 dBm</w:t>
            </w:r>
          </w:p>
        </w:tc>
      </w:tr>
      <w:tr w:rsidR="002732C8" w:rsidTr="002732C8">
        <w:trPr>
          <w:trHeight w:val="154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1800 MHz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30 ±1 dBm</w:t>
            </w:r>
          </w:p>
        </w:tc>
      </w:tr>
      <w:tr w:rsidR="002732C8" w:rsidTr="002732C8">
        <w:trPr>
          <w:trHeight w:val="158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1900 MHz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29,5 ±1 dBm</w:t>
            </w:r>
          </w:p>
        </w:tc>
      </w:tr>
      <w:tr w:rsidR="002732C8" w:rsidTr="002732C8">
        <w:trPr>
          <w:trHeight w:val="154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WDCMA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Pásmo 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23 ±1 dBm</w:t>
            </w:r>
          </w:p>
        </w:tc>
      </w:tr>
      <w:tr w:rsidR="002732C8" w:rsidTr="002732C8">
        <w:trPr>
          <w:trHeight w:val="158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Pásma 5, 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23,3 ±1 dBm</w:t>
            </w:r>
          </w:p>
        </w:tc>
      </w:tr>
      <w:tr w:rsidR="002732C8" w:rsidTr="002732C8">
        <w:trPr>
          <w:trHeight w:val="154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LTE FDD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Pásma 1, 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23 ±1 dBm</w:t>
            </w:r>
          </w:p>
        </w:tc>
      </w:tr>
      <w:tr w:rsidR="002732C8" w:rsidTr="002732C8">
        <w:trPr>
          <w:trHeight w:val="158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Pásma 5, 8, 20, 28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23,3 ±1 dBm</w:t>
            </w:r>
          </w:p>
        </w:tc>
      </w:tr>
      <w:tr w:rsidR="002732C8" w:rsidTr="002732C8">
        <w:trPr>
          <w:trHeight w:val="154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Pásmo 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22,5 ±1 dBm</w:t>
            </w:r>
          </w:p>
        </w:tc>
      </w:tr>
      <w:tr w:rsidR="002732C8" w:rsidTr="002732C8">
        <w:trPr>
          <w:trHeight w:val="1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LTE TDD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Pásma 38, 40, 41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23 ±1 dBm</w:t>
            </w:r>
          </w:p>
        </w:tc>
      </w:tr>
      <w:tr w:rsidR="002732C8" w:rsidTr="002732C8">
        <w:trPr>
          <w:trHeight w:val="17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Bluetooth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2,4 – 2,4835 GHz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8 ±1,5 dBm (EIRP)</w:t>
            </w:r>
          </w:p>
        </w:tc>
      </w:tr>
      <w:tr w:rsidR="002732C8" w:rsidTr="002732C8">
        <w:trPr>
          <w:trHeight w:val="1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2,4 GHz Wi-Fi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2,4 – 2,4835 GHz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18 ±1,5 dBm (EIRP)</w:t>
            </w:r>
          </w:p>
        </w:tc>
      </w:tr>
      <w:tr w:rsidR="002732C8" w:rsidTr="002732C8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5 GHz Wi-Fi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5,15 – 5,35 GHz; 5,47 – 5,725 GHz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16,5 ±1,5 dBm (EIRP)</w:t>
            </w:r>
          </w:p>
        </w:tc>
      </w:tr>
      <w:tr w:rsidR="002732C8" w:rsidTr="002732C8">
        <w:trPr>
          <w:trHeight w:val="178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5,725 – 5,85 GHz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12,5 ±1,5 dBm (EIRP)</w:t>
            </w:r>
          </w:p>
        </w:tc>
      </w:tr>
      <w:tr w:rsidR="002732C8" w:rsidTr="002732C8">
        <w:trPr>
          <w:trHeight w:val="1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NFC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13,56 MHz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2C8" w:rsidRDefault="002732C8" w:rsidP="002732C8">
            <w:pPr>
              <w:jc w:val="center"/>
            </w:pPr>
            <w:r>
              <w:t xml:space="preserve">≤42 dBuA/m pri 10 m</w:t>
            </w:r>
          </w:p>
        </w:tc>
      </w:tr>
    </w:tbl>
    <w:p w:rsidR="00765A85" w:rsidRDefault="00765A85">
      <w:pPr>
        <w:jc w:val="left"/>
      </w:pPr>
      <w:r>
        <w:br w:type="page"/>
      </w:r>
    </w:p>
    <w:p w:rsidR="00765A85" w:rsidRDefault="00765A85" w:rsidP="002C011D">
      <w:pPr>
        <w:sectPr w:rsidR="00765A85" w:rsidSect="00472FFC">
          <w:footerReference w:type="default" r:id="rId14"/>
          <w:type w:val="continuous"/>
          <w:pgSz w:w="7600" w:h="3690" w:orient="landscape"/>
          <w:pgMar w:top="142" w:right="340" w:bottom="278" w:left="340" w:header="709" w:footer="0" w:gutter="0"/>
          <w:cols w:num="2" w:space="454"/>
          <w:docGrid w:linePitch="136"/>
        </w:sectPr>
      </w:pPr>
    </w:p>
    <w:p w:rsidR="002732C8" w:rsidRDefault="002732C8" w:rsidP="002732C8">
      <w:pPr>
        <w:outlineLvl w:val="0"/>
      </w:pPr>
      <w:bookmarkStart w:id="1" w:name="bookmark0"/>
    </w:p>
    <w:p w:rsidR="002732C8" w:rsidRDefault="002732C8" w:rsidP="002732C8">
      <w:pPr>
        <w:ind w:right="2785"/>
        <w:outlineLvl w:val="0"/>
      </w:pPr>
      <w:r>
        <w:t xml:space="preserve">Niektoré časti sa môžu líšiť v závislosti na krajine, poskytovateľovi služieb alebo verzii softvéru a môžu sa meniť bez predchádzajúceho upozornenia.</w:t>
      </w:r>
      <w:bookmarkEnd w:id="1"/>
    </w:p>
    <w:p w:rsidR="002732C8" w:rsidRDefault="002732C8" w:rsidP="002732C8">
      <w:pPr>
        <w:ind w:left="142" w:right="2785"/>
        <w:outlineLvl w:val="0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857"/>
      </w:tblGrid>
      <w:tr w:rsidR="002732C8" w:rsidTr="002732C8">
        <w:trPr>
          <w:trHeight w:val="408"/>
        </w:trPr>
        <w:tc>
          <w:tcPr>
            <w:tcW w:w="567" w:type="dxa"/>
            <w:shd w:val="clear" w:color="auto" w:fill="FFFFFF"/>
          </w:tcPr>
          <w:p w:rsidR="002732C8" w:rsidRDefault="002732C8" w:rsidP="00D458F6">
            <w:r>
              <w:fldChar w:fldCharType="begin"/>
            </w:r>
            <w:r>
              <w:instrText xml:space="preserve"> INCLUDEPICTURE  "C:\\Users\\bubu\\zelenka\\zakázky\\2019\\4-11\\konecny-8-11\\media\\image4.jpeg" \* MERGEFORMATINET </w:instrText>
            </w:r>
            <w:r>
              <w:fldChar w:fldCharType="separate"/>
            </w:r>
            <w:r w:rsidR="00763973">
              <w:fldChar w:fldCharType="begin"/>
            </w:r>
            <w:r w:rsidR="00763973">
              <w:instrText xml:space="preserve"> </w:instrText>
            </w:r>
            <w:r w:rsidR="00763973">
              <w:instrText>INCLUDEPICTURE  "C</w:instrText>
            </w:r>
            <w:r w:rsidR="00763973">
              <w:instrText>:\\Users\\bubu\\zelenka\\zakázky\\2019\\4-11\\konecny-8-11\\hotovo\\media\\image4.jpeg" \* MERGEFORMATINET</w:instrText>
            </w:r>
            <w:r w:rsidR="00763973">
              <w:instrText xml:space="preserve"> </w:instrText>
            </w:r>
            <w:r w:rsidR="00763973">
              <w:fldChar w:fldCharType="separate"/>
            </w:r>
            <w:r>
              <w:pict>
                <v:shape id="_x0000_i1028" type="#_x0000_t75" style="width:23pt;height:21.85pt">
                  <v:imagedata r:id="rId15" r:href="rId16"/>
                </v:shape>
              </w:pict>
            </w:r>
            <w:r w:rsidR="00763973">
              <w:fldChar w:fldCharType="end"/>
            </w:r>
            <w:r>
              <w:fldChar w:fldCharType="end"/>
            </w:r>
          </w:p>
        </w:tc>
        <w:tc>
          <w:tcPr>
            <w:tcW w:w="4857" w:type="dxa"/>
            <w:shd w:val="clear" w:color="auto" w:fill="FFFFFF"/>
            <w:vAlign w:val="center"/>
          </w:tcPr>
          <w:p w:rsidR="002732C8" w:rsidRDefault="002732C8" w:rsidP="00D458F6">
            <w:r>
              <w:t xml:space="preserve">N-Mark je ochrannou známkou alebo registrovanou ochrannou známkou organizácie NFC Forum, Inc. v Spojených štátoch amerických a iných krajinách.</w:t>
            </w:r>
          </w:p>
        </w:tc>
      </w:tr>
      <w:tr w:rsidR="002732C8" w:rsidTr="002732C8">
        <w:trPr>
          <w:trHeight w:val="523"/>
        </w:trPr>
        <w:tc>
          <w:tcPr>
            <w:tcW w:w="567" w:type="dxa"/>
            <w:shd w:val="clear" w:color="auto" w:fill="FFFFFF"/>
          </w:tcPr>
          <w:p w:rsidR="002732C8" w:rsidRDefault="002732C8" w:rsidP="00D458F6">
            <w:r>
              <w:fldChar w:fldCharType="begin"/>
            </w:r>
            <w:r>
              <w:instrText xml:space="preserve"> INCLUDEPICTURE  "C:\\Users\\bubu\\zelenka\\zakázky\\2019\\4-11\\konecny-8-11\\media\\image5.jpeg" \* MERGEFORMATINET </w:instrText>
            </w:r>
            <w:r>
              <w:fldChar w:fldCharType="separate"/>
            </w:r>
            <w:r w:rsidR="00763973">
              <w:fldChar w:fldCharType="begin"/>
            </w:r>
            <w:r w:rsidR="00763973">
              <w:instrText xml:space="preserve"> </w:instrText>
            </w:r>
            <w:r w:rsidR="00763973">
              <w:instrText>INCLUDEPICTURE  "C:\\Users\\bubu\\zelenka\\zakázky\\2019\\4-11\\konecny-8-11\\hotovo\\media\\image5.jpeg" \* MERGEFORMATINET</w:instrText>
            </w:r>
            <w:r w:rsidR="00763973">
              <w:instrText xml:space="preserve"> </w:instrText>
            </w:r>
            <w:r w:rsidR="00763973">
              <w:fldChar w:fldCharType="separate"/>
            </w:r>
            <w:r>
              <w:pict>
                <v:shape id="_x0000_i1029" type="#_x0000_t75" style="width:21.05pt;height:21.05pt">
                  <v:imagedata r:id="rId17" r:href="rId18"/>
                </v:shape>
              </w:pict>
            </w:r>
            <w:r w:rsidR="00763973">
              <w:fldChar w:fldCharType="end"/>
            </w:r>
            <w:r>
              <w:fldChar w:fldCharType="end"/>
            </w:r>
          </w:p>
        </w:tc>
        <w:tc>
          <w:tcPr>
            <w:tcW w:w="4857" w:type="dxa"/>
            <w:shd w:val="clear" w:color="auto" w:fill="FFFFFF"/>
          </w:tcPr>
          <w:p w:rsidR="002732C8" w:rsidRDefault="002732C8" w:rsidP="002732C8">
            <w:pPr>
              <w:jc w:val="left"/>
            </w:pPr>
            <w:r>
              <w:t xml:space="preserve">Tento výrobok je v súlade so štandardom High-Resolution Audio, definovaným spoločnosťou Japan Audio Society.</w:t>
            </w:r>
            <w:r>
              <w:t xml:space="preserve"> </w:t>
            </w:r>
            <w:r>
              <w:t xml:space="preserve">Logo High-Resolution Audio sa používa na základe licencie spoločnosti Japan Audio Society.</w:t>
            </w:r>
          </w:p>
        </w:tc>
      </w:tr>
    </w:tbl>
    <w:p w:rsidR="00805D22" w:rsidRPr="00805D22" w:rsidRDefault="00805D22" w:rsidP="002C011D"/>
    <w:sectPr w:rsidR="00805D22" w:rsidRPr="00805D22" w:rsidSect="002732C8">
      <w:footerReference w:type="even" r:id="rId19"/>
      <w:type w:val="continuous"/>
      <w:pgSz w:w="7600" w:h="3690" w:orient="landscape"/>
      <w:pgMar w:top="140" w:right="280" w:bottom="280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973" w:rsidRDefault="00763973" w:rsidP="00472FFC">
      <w:r>
        <w:separator/>
      </w:r>
    </w:p>
  </w:endnote>
  <w:endnote w:type="continuationSeparator" w:id="0">
    <w:p w:rsidR="00763973" w:rsidRDefault="00763973" w:rsidP="0047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AFF" w:usb1="4000ACFF" w:usb2="0000000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30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426"/>
    </w:tblGrid>
    <w:tr w:rsidR="00472FFC" w:rsidTr="00765A85">
      <w:trPr>
        <w:trHeight w:val="210"/>
      </w:trPr>
      <w:tc>
        <w:tcPr>
          <w:tcW w:w="6874" w:type="dxa"/>
        </w:tcPr>
        <w:p w:rsidR="00472FFC" w:rsidRPr="00472FFC" w:rsidRDefault="00472FFC">
          <w:pPr>
            <w:pStyle w:val="Zpat"/>
            <w:rPr>
              <w:color w:val="FFFFFF" w:themeColor="background1"/>
            </w:rPr>
          </w:pPr>
        </w:p>
      </w:tc>
      <w:tc>
        <w:tcPr>
          <w:tcW w:w="426" w:type="dxa"/>
          <w:shd w:val="clear" w:color="auto" w:fill="ABABAB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1</w:t>
          </w: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83" w:type="dxa"/>
      <w:tblInd w:w="-34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  <w:gridCol w:w="7229"/>
    </w:tblGrid>
    <w:tr w:rsidR="00472FFC" w:rsidTr="00472FFC">
      <w:trPr>
        <w:trHeight w:val="227"/>
      </w:trPr>
      <w:tc>
        <w:tcPr>
          <w:tcW w:w="354" w:type="dxa"/>
          <w:shd w:val="clear" w:color="auto" w:fill="ABABAB"/>
        </w:tcPr>
        <w:p w:rsidR="00472FFC" w:rsidRPr="00472FFC" w:rsidRDefault="00472FFC" w:rsidP="00472FFC">
          <w:pPr>
            <w:pStyle w:val="Zpat"/>
            <w:jc w:val="center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2</w:t>
          </w:r>
        </w:p>
      </w:tc>
      <w:tc>
        <w:tcPr>
          <w:tcW w:w="7229" w:type="dxa"/>
          <w:shd w:val="clear" w:color="auto" w:fill="auto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A85" w:rsidRPr="00765A85" w:rsidRDefault="00765A85" w:rsidP="00765A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973" w:rsidRDefault="00763973" w:rsidP="00472FFC">
      <w:r>
        <w:separator/>
      </w:r>
    </w:p>
  </w:footnote>
  <w:footnote w:type="continuationSeparator" w:id="0">
    <w:p w:rsidR="00763973" w:rsidRDefault="00763973" w:rsidP="0047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697"/>
    <w:multiLevelType w:val="hybridMultilevel"/>
    <w:tmpl w:val="1EE8F8D0"/>
    <w:lvl w:ilvl="0" w:tplc="0D304F18">
      <w:start w:val="1"/>
      <w:numFmt w:val="bullet"/>
      <w:pStyle w:val="odr"/>
      <w:lvlText w:val=""/>
      <w:lvlJc w:val="left"/>
      <w:pPr>
        <w:ind w:left="720" w:hanging="360"/>
      </w:pPr>
      <w:rPr>
        <w:rFonts w:ascii="Wingdings 3" w:hAnsi="Wingdings 3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A0479"/>
    <w:multiLevelType w:val="hybridMultilevel"/>
    <w:tmpl w:val="87400A8C"/>
    <w:lvl w:ilvl="0" w:tplc="D4CA04C0">
      <w:numFmt w:val="bullet"/>
      <w:lvlText w:val="►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7442C"/>
    <w:multiLevelType w:val="hybridMultilevel"/>
    <w:tmpl w:val="FF5AB756"/>
    <w:lvl w:ilvl="0" w:tplc="D4CA04C0">
      <w:numFmt w:val="bullet"/>
      <w:lvlText w:val="►"/>
      <w:lvlJc w:val="left"/>
      <w:pPr>
        <w:ind w:left="255" w:hanging="132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8CF88D1A">
      <w:start w:val="1"/>
      <w:numFmt w:val="decimal"/>
      <w:lvlText w:val="%2."/>
      <w:lvlJc w:val="left"/>
      <w:pPr>
        <w:ind w:left="233" w:hanging="86"/>
      </w:pPr>
      <w:rPr>
        <w:rFonts w:ascii="Calibri" w:eastAsia="Calibri" w:hAnsi="Calibri" w:cs="Calibri" w:hint="default"/>
        <w:b/>
        <w:bCs/>
        <w:color w:val="282828"/>
        <w:spacing w:val="0"/>
        <w:w w:val="80"/>
        <w:sz w:val="10"/>
        <w:szCs w:val="10"/>
      </w:rPr>
    </w:lvl>
    <w:lvl w:ilvl="2" w:tplc="B512F642">
      <w:numFmt w:val="bullet"/>
      <w:lvlText w:val="•"/>
      <w:lvlJc w:val="left"/>
      <w:pPr>
        <w:ind w:left="219" w:hanging="86"/>
      </w:pPr>
      <w:rPr>
        <w:rFonts w:hint="default"/>
      </w:rPr>
    </w:lvl>
    <w:lvl w:ilvl="3" w:tplc="05666AD4">
      <w:numFmt w:val="bullet"/>
      <w:lvlText w:val="•"/>
      <w:lvlJc w:val="left"/>
      <w:pPr>
        <w:ind w:left="179" w:hanging="86"/>
      </w:pPr>
      <w:rPr>
        <w:rFonts w:hint="default"/>
      </w:rPr>
    </w:lvl>
    <w:lvl w:ilvl="4" w:tplc="BEFA0606">
      <w:numFmt w:val="bullet"/>
      <w:lvlText w:val="•"/>
      <w:lvlJc w:val="left"/>
      <w:pPr>
        <w:ind w:left="139" w:hanging="86"/>
      </w:pPr>
      <w:rPr>
        <w:rFonts w:hint="default"/>
      </w:rPr>
    </w:lvl>
    <w:lvl w:ilvl="5" w:tplc="8904C784">
      <w:numFmt w:val="bullet"/>
      <w:lvlText w:val="•"/>
      <w:lvlJc w:val="left"/>
      <w:pPr>
        <w:ind w:left="99" w:hanging="86"/>
      </w:pPr>
      <w:rPr>
        <w:rFonts w:hint="default"/>
      </w:rPr>
    </w:lvl>
    <w:lvl w:ilvl="6" w:tplc="CD4EE0B6">
      <w:numFmt w:val="bullet"/>
      <w:lvlText w:val="•"/>
      <w:lvlJc w:val="left"/>
      <w:pPr>
        <w:ind w:left="59" w:hanging="86"/>
      </w:pPr>
      <w:rPr>
        <w:rFonts w:hint="default"/>
      </w:rPr>
    </w:lvl>
    <w:lvl w:ilvl="7" w:tplc="4A004608">
      <w:numFmt w:val="bullet"/>
      <w:lvlText w:val="•"/>
      <w:lvlJc w:val="left"/>
      <w:pPr>
        <w:ind w:left="19" w:hanging="86"/>
      </w:pPr>
      <w:rPr>
        <w:rFonts w:hint="default"/>
      </w:rPr>
    </w:lvl>
    <w:lvl w:ilvl="8" w:tplc="252EC3A4">
      <w:numFmt w:val="bullet"/>
      <w:lvlText w:val="•"/>
      <w:lvlJc w:val="left"/>
      <w:pPr>
        <w:ind w:left="-21" w:hanging="8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grammar="dirty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39C"/>
    <w:rsid w:val="002732C8"/>
    <w:rsid w:val="002C011D"/>
    <w:rsid w:val="00472FFC"/>
    <w:rsid w:val="00582314"/>
    <w:rsid w:val="00763973"/>
    <w:rsid w:val="00765A85"/>
    <w:rsid w:val="00805D22"/>
    <w:rsid w:val="0081539C"/>
    <w:rsid w:val="0082293B"/>
    <w:rsid w:val="00C94951"/>
    <w:rsid w:val="00E25886"/>
    <w:rsid w:val="00FB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87274-E7FB-4211-AA8C-C8247C5A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styleId="Nadpis1">
    <w:name w:val="heading 1"/>
    <w:basedOn w:val="Normln"/>
    <w:next w:val="Normln"/>
    <w:link w:val="Nadpis1Char"/>
    <w:uiPriority w:val="9"/>
    <w:qFormat/>
    <w:rsid w:val="00472FFC"/>
    <w:pPr>
      <w:outlineLvl w:val="0"/>
    </w:pPr>
    <w:rPr>
      <w:b/>
      <w:bCs/>
      <w:sz w:val="12"/>
      <w:szCs w:val="1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011D"/>
    <w:pPr>
      <w:outlineLvl w:val="1"/>
    </w:pPr>
    <w:rPr>
      <w:b/>
      <w:bCs/>
      <w:color w:val="FFFFFF" w:themeColor="background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</w:rPr>
  </w:style>
  <w:style w:type="paragraph" w:styleId="Odstavecseseznamem">
    <w:name w:val="List Paragraph"/>
    <w:basedOn w:val="Normln"/>
    <w:link w:val="OdstavecseseznamemChar"/>
    <w:uiPriority w:val="1"/>
    <w:qFormat/>
    <w:pPr>
      <w:ind w:left="232" w:hanging="128"/>
    </w:pPr>
  </w:style>
  <w:style w:type="paragraph" w:customStyle="1" w:styleId="TableParagraph">
    <w:name w:val="Table Paragraph"/>
    <w:basedOn w:val="Normln"/>
    <w:uiPriority w:val="1"/>
    <w:qFormat/>
    <w:pPr>
      <w:spacing w:before="19"/>
    </w:pPr>
  </w:style>
  <w:style w:type="character" w:styleId="Hypertextovodkaz">
    <w:name w:val="Hyperlink"/>
    <w:basedOn w:val="Standardnpsmoodstavce"/>
    <w:rsid w:val="002C011D"/>
    <w:rPr>
      <w:color w:val="auto"/>
      <w:u w:val="none"/>
    </w:rPr>
  </w:style>
  <w:style w:type="paragraph" w:customStyle="1" w:styleId="realme">
    <w:name w:val="realme"/>
    <w:basedOn w:val="Normln"/>
    <w:link w:val="realmeChar"/>
    <w:qFormat/>
    <w:rsid w:val="002C011D"/>
    <w:rPr>
      <w:b/>
      <w:bCs/>
      <w:color w:val="ABABAB"/>
      <w:sz w:val="52"/>
      <w:szCs w:val="52"/>
    </w:rPr>
  </w:style>
  <w:style w:type="paragraph" w:customStyle="1" w:styleId="rmx">
    <w:name w:val="rmx"/>
    <w:basedOn w:val="Normln"/>
    <w:link w:val="rmxChar"/>
    <w:qFormat/>
    <w:rsid w:val="0082293B"/>
    <w:pPr>
      <w:ind w:left="173"/>
    </w:pPr>
    <w:rPr>
      <w:b/>
      <w:bCs/>
      <w:color w:val="ABABAB"/>
      <w:sz w:val="19"/>
      <w:szCs w:val="19"/>
    </w:rPr>
  </w:style>
  <w:style w:type="character" w:customStyle="1" w:styleId="realmeChar">
    <w:name w:val="realme Char"/>
    <w:basedOn w:val="Standardnpsmoodstavce"/>
    <w:link w:val="realme"/>
    <w:rsid w:val="002C011D"/>
    <w:rPr>
      <w:rFonts w:ascii="Calibri" w:eastAsia="Calibri" w:hAnsi="Calibri" w:cs="Calibri"/>
      <w:color w:val="ABABAB"/>
      <w:sz w:val="52"/>
      <w:szCs w:val="52"/>
    </w:rPr>
  </w:style>
  <w:style w:type="paragraph" w:customStyle="1" w:styleId="quick">
    <w:name w:val="quick"/>
    <w:basedOn w:val="Normln"/>
    <w:link w:val="quickChar"/>
    <w:qFormat/>
    <w:rsid w:val="002C011D"/>
    <w:rPr>
      <w:color w:val="FFFFFF"/>
      <w:sz w:val="22"/>
      <w:szCs w:val="22"/>
    </w:rPr>
  </w:style>
  <w:style w:type="character" w:customStyle="1" w:styleId="rmxChar">
    <w:name w:val="rmx Char"/>
    <w:basedOn w:val="Standardnpsmoodstavce"/>
    <w:link w:val="rmx"/>
    <w:rsid w:val="0082293B"/>
    <w:rPr>
      <w:rFonts w:ascii="Calibri" w:eastAsia="Calibri" w:hAnsi="Calibri" w:cs="Calibri"/>
      <w:b/>
      <w:bCs/>
      <w:color w:val="ABABAB"/>
      <w:sz w:val="19"/>
      <w:szCs w:val="19"/>
    </w:rPr>
  </w:style>
  <w:style w:type="character" w:customStyle="1" w:styleId="Nadpis1Char">
    <w:name w:val="Nadpis 1 Char"/>
    <w:basedOn w:val="Standardnpsmoodstavce"/>
    <w:link w:val="Nadpis1"/>
    <w:uiPriority w:val="9"/>
    <w:rsid w:val="00472FFC"/>
    <w:rPr>
      <w:rFonts w:ascii="Calibri" w:eastAsia="Calibri" w:hAnsi="Calibri" w:cs="Calibri"/>
      <w:b/>
      <w:bCs/>
      <w:color w:val="282828"/>
      <w:sz w:val="12"/>
      <w:szCs w:val="12"/>
    </w:rPr>
  </w:style>
  <w:style w:type="character" w:customStyle="1" w:styleId="quickChar">
    <w:name w:val="quick Char"/>
    <w:basedOn w:val="Standardnpsmoodstavce"/>
    <w:link w:val="quick"/>
    <w:rsid w:val="002C011D"/>
    <w:rPr>
      <w:rFonts w:ascii="Calibri" w:eastAsia="Calibri" w:hAnsi="Calibri" w:cs="Calibri"/>
      <w:b/>
      <w:bCs/>
      <w:color w:val="FFFFFF"/>
    </w:rPr>
  </w:style>
  <w:style w:type="paragraph" w:styleId="Bezmezer">
    <w:name w:val="No Spacing"/>
    <w:uiPriority w:val="1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customStyle="1" w:styleId="figure">
    <w:name w:val="figure"/>
    <w:basedOn w:val="Normln"/>
    <w:link w:val="figureChar"/>
    <w:qFormat/>
    <w:rsid w:val="002C011D"/>
    <w:pPr>
      <w:autoSpaceDE/>
      <w:autoSpaceDN/>
      <w:jc w:val="left"/>
    </w:pPr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character" w:customStyle="1" w:styleId="figureChar">
    <w:name w:val="figure Char"/>
    <w:basedOn w:val="Standardnpsmoodstavce"/>
    <w:link w:val="figure"/>
    <w:rsid w:val="002C011D"/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paragraph" w:customStyle="1" w:styleId="FIG">
    <w:name w:val="FIG"/>
    <w:basedOn w:val="Normln"/>
    <w:link w:val="FIGChar"/>
    <w:qFormat/>
    <w:rsid w:val="002C011D"/>
    <w:pPr>
      <w:spacing w:after="120" w:line="223" w:lineRule="exact"/>
    </w:pPr>
    <w:rPr>
      <w:rFonts w:ascii="Arial" w:eastAsia="Arial" w:hAnsi="Arial" w:cs="Arial"/>
      <w:b/>
      <w:bCs/>
      <w:color w:val="auto"/>
      <w:sz w:val="20"/>
      <w:szCs w:val="20"/>
      <w:lang w:val="sk-SK" w:eastAsia="de-DE" w:bidi="de-DE"/>
    </w:rPr>
  </w:style>
  <w:style w:type="character" w:customStyle="1" w:styleId="FIGChar">
    <w:name w:val="FIG Char"/>
    <w:basedOn w:val="Standardnpsmoodstavce"/>
    <w:link w:val="FIG"/>
    <w:rsid w:val="002C011D"/>
    <w:rPr>
      <w:rFonts w:ascii="Arial" w:eastAsia="Arial" w:hAnsi="Arial" w:cs="Arial"/>
      <w:b/>
      <w:bCs/>
      <w:sz w:val="20"/>
      <w:szCs w:val="20"/>
      <w:lang w:val="sk-SK" w:eastAsia="de-DE" w:bidi="de-DE"/>
    </w:rPr>
  </w:style>
  <w:style w:type="paragraph" w:customStyle="1" w:styleId="odr">
    <w:name w:val="odr"/>
    <w:basedOn w:val="Odstavecseseznamem"/>
    <w:link w:val="odrChar"/>
    <w:qFormat/>
    <w:rsid w:val="002C011D"/>
    <w:pPr>
      <w:numPr>
        <w:numId w:val="3"/>
      </w:numPr>
      <w:ind w:left="142" w:hanging="142"/>
    </w:pPr>
  </w:style>
  <w:style w:type="character" w:customStyle="1" w:styleId="Nadpis2Char">
    <w:name w:val="Nadpis 2 Char"/>
    <w:basedOn w:val="Standardnpsmoodstavce"/>
    <w:link w:val="Nadpis2"/>
    <w:uiPriority w:val="9"/>
    <w:rsid w:val="002C011D"/>
    <w:rPr>
      <w:rFonts w:ascii="Calibri" w:eastAsia="Calibri" w:hAnsi="Calibri" w:cs="Calibri"/>
      <w:b/>
      <w:bCs/>
      <w:color w:val="FFFFFF" w:themeColor="background1"/>
      <w:sz w:val="10"/>
      <w:szCs w:val="10"/>
    </w:rPr>
  </w:style>
  <w:style w:type="character" w:customStyle="1" w:styleId="OdstavecseseznamemChar">
    <w:name w:val="Odstavec se seznamem Char"/>
    <w:basedOn w:val="Standardnpsmoodstavce"/>
    <w:link w:val="Odstavecseseznamem"/>
    <w:uiPriority w:val="1"/>
    <w:rsid w:val="002C011D"/>
    <w:rPr>
      <w:rFonts w:ascii="Calibri" w:eastAsia="Calibri" w:hAnsi="Calibri" w:cs="Calibri"/>
      <w:color w:val="282828"/>
      <w:sz w:val="10"/>
      <w:szCs w:val="10"/>
    </w:rPr>
  </w:style>
  <w:style w:type="character" w:customStyle="1" w:styleId="odrChar">
    <w:name w:val="odr Char"/>
    <w:basedOn w:val="OdstavecseseznamemChar"/>
    <w:link w:val="odr"/>
    <w:rsid w:val="002C011D"/>
    <w:rPr>
      <w:rFonts w:ascii="Calibri" w:eastAsia="Calibri" w:hAnsi="Calibri" w:cs="Calibri"/>
      <w:color w:val="282828"/>
      <w:sz w:val="10"/>
      <w:szCs w:val="10"/>
    </w:rPr>
  </w:style>
  <w:style w:type="paragraph" w:styleId="Zhlav">
    <w:name w:val="header"/>
    <w:basedOn w:val="Normln"/>
    <w:link w:val="Zhlav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paragraph" w:styleId="Zpat">
    <w:name w:val="footer"/>
    <w:basedOn w:val="Normln"/>
    <w:link w:val="Zpat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character" w:styleId="Siln">
    <w:name w:val="Strong"/>
    <w:basedOn w:val="Standardnpsmoodstavce"/>
    <w:uiPriority w:val="22"/>
    <w:qFormat/>
    <w:rsid w:val="00765A85"/>
    <w:rPr>
      <w:b/>
      <w:bCs/>
    </w:rPr>
  </w:style>
  <w:style w:type="paragraph" w:customStyle="1" w:styleId="tab">
    <w:name w:val="tab"/>
    <w:basedOn w:val="Normln"/>
    <w:link w:val="tabChar"/>
    <w:qFormat/>
    <w:rsid w:val="00765A85"/>
    <w:pPr>
      <w:ind w:left="113"/>
      <w:jc w:val="left"/>
    </w:pPr>
  </w:style>
  <w:style w:type="paragraph" w:customStyle="1" w:styleId="verz">
    <w:name w:val="verz"/>
    <w:basedOn w:val="Normln"/>
    <w:link w:val="verzChar"/>
    <w:qFormat/>
    <w:rsid w:val="00765A85"/>
    <w:pPr>
      <w:ind w:right="2525"/>
    </w:pPr>
  </w:style>
  <w:style w:type="character" w:customStyle="1" w:styleId="tabChar">
    <w:name w:val="tab Char"/>
    <w:basedOn w:val="Standardnpsmoodstavce"/>
    <w:link w:val="tab"/>
    <w:rsid w:val="00765A85"/>
    <w:rPr>
      <w:rFonts w:ascii="Calibri" w:eastAsia="Calibri" w:hAnsi="Calibri" w:cs="Calibri"/>
      <w:color w:val="282828"/>
      <w:sz w:val="10"/>
      <w:szCs w:val="10"/>
    </w:rPr>
  </w:style>
  <w:style w:type="character" w:customStyle="1" w:styleId="verzChar">
    <w:name w:val="verz Char"/>
    <w:basedOn w:val="Standardnpsmoodstavce"/>
    <w:link w:val="verz"/>
    <w:rsid w:val="00765A85"/>
    <w:rPr>
      <w:rFonts w:ascii="Calibri" w:eastAsia="Calibri" w:hAnsi="Calibri" w:cs="Calibri"/>
      <w:color w:val="282828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.donephone.coloros" TargetMode="External"/><Relationship Id="rId18" Type="http://schemas.openxmlformats.org/officeDocument/2006/relationships/image" Target="media/image5.jpe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2.jpe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入门指南_RMX1911_欧洲_5211497_V0.1_打样版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入门指南_RMX1911_欧洲_5211497_V0.1_打样版</dc:title>
  <cp:lastModifiedBy>Hana Bubeníčková</cp:lastModifiedBy>
  <cp:revision>4</cp:revision>
  <dcterms:created xsi:type="dcterms:W3CDTF">2019-11-08T11:01:00Z</dcterms:created>
  <dcterms:modified xsi:type="dcterms:W3CDTF">2019-11-08T11:11:00Z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2019-11-08T00:00:00Z</vt:filetime>
  </property>
</Properties>
</file>